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81" w:type="dxa"/>
        <w:tblInd w:w="-142" w:type="dxa"/>
        <w:tblLook w:val="0000" w:firstRow="0" w:lastRow="0" w:firstColumn="0" w:lastColumn="0" w:noHBand="0" w:noVBand="0"/>
      </w:tblPr>
      <w:tblGrid>
        <w:gridCol w:w="4820"/>
        <w:gridCol w:w="4861"/>
      </w:tblGrid>
      <w:tr w:rsidR="000C1850" w:rsidRPr="004952A2" w:rsidTr="004952A2">
        <w:trPr>
          <w:trHeight w:val="20"/>
        </w:trPr>
        <w:tc>
          <w:tcPr>
            <w:tcW w:w="4820" w:type="dxa"/>
          </w:tcPr>
          <w:p w:rsidR="000A0067" w:rsidRPr="004952A2" w:rsidRDefault="000A0067" w:rsidP="00ED6014">
            <w:pPr>
              <w:shd w:val="clear" w:color="auto" w:fill="FFFFFF"/>
              <w:rPr>
                <w:rFonts w:ascii="Times New Roman" w:hAnsi="Times New Roman"/>
                <w:spacing w:val="-6"/>
                <w:sz w:val="26"/>
                <w:szCs w:val="26"/>
              </w:rPr>
            </w:pPr>
            <w:r w:rsidRPr="004952A2">
              <w:rPr>
                <w:rFonts w:ascii="Times New Roman" w:hAnsi="Times New Roman"/>
                <w:spacing w:val="-6"/>
                <w:sz w:val="26"/>
                <w:szCs w:val="26"/>
              </w:rPr>
              <w:t xml:space="preserve">Приложение </w:t>
            </w:r>
            <w:r w:rsidR="004952A2" w:rsidRPr="004952A2">
              <w:rPr>
                <w:rFonts w:ascii="Times New Roman" w:hAnsi="Times New Roman"/>
                <w:spacing w:val="-6"/>
                <w:sz w:val="26"/>
                <w:szCs w:val="26"/>
              </w:rPr>
              <w:t xml:space="preserve">№ </w:t>
            </w:r>
            <w:r w:rsidR="004952A2" w:rsidRPr="004952A2">
              <w:rPr>
                <w:rFonts w:ascii="Times New Roman" w:hAnsi="Times New Roman"/>
                <w:spacing w:val="-6"/>
                <w:sz w:val="26"/>
                <w:szCs w:val="26"/>
                <w:u w:val="single"/>
              </w:rPr>
              <w:t>3</w:t>
            </w:r>
          </w:p>
          <w:p w:rsidR="000A0067" w:rsidRPr="004952A2" w:rsidRDefault="000A0067" w:rsidP="000C1850">
            <w:pPr>
              <w:shd w:val="clear" w:color="auto" w:fill="FFFFFF"/>
              <w:rPr>
                <w:rFonts w:ascii="Times New Roman" w:hAnsi="Times New Roman"/>
                <w:spacing w:val="-6"/>
                <w:sz w:val="26"/>
                <w:szCs w:val="26"/>
              </w:rPr>
            </w:pPr>
            <w:r w:rsidRPr="004952A2">
              <w:rPr>
                <w:rFonts w:ascii="Times New Roman" w:hAnsi="Times New Roman"/>
                <w:spacing w:val="-6"/>
                <w:sz w:val="26"/>
                <w:szCs w:val="26"/>
              </w:rPr>
              <w:t>к решению Совета Павлоградского муниципального района Омской области от «</w:t>
            </w:r>
            <w:r w:rsidR="004735C5">
              <w:rPr>
                <w:rFonts w:ascii="Times New Roman" w:hAnsi="Times New Roman"/>
                <w:spacing w:val="-6"/>
                <w:sz w:val="26"/>
                <w:szCs w:val="26"/>
                <w:u w:val="single"/>
              </w:rPr>
              <w:t>23</w:t>
            </w:r>
            <w:r w:rsidRPr="004952A2">
              <w:rPr>
                <w:rFonts w:ascii="Times New Roman" w:hAnsi="Times New Roman"/>
                <w:spacing w:val="-6"/>
                <w:sz w:val="26"/>
                <w:szCs w:val="26"/>
              </w:rPr>
              <w:t>»</w:t>
            </w:r>
            <w:r w:rsidR="004735C5">
              <w:rPr>
                <w:rFonts w:ascii="Times New Roman" w:hAnsi="Times New Roman"/>
                <w:spacing w:val="-6"/>
                <w:sz w:val="26"/>
                <w:szCs w:val="26"/>
              </w:rPr>
              <w:t xml:space="preserve"> сентября </w:t>
            </w:r>
            <w:r w:rsidRPr="004952A2">
              <w:rPr>
                <w:rFonts w:ascii="Times New Roman" w:hAnsi="Times New Roman"/>
                <w:spacing w:val="-6"/>
                <w:sz w:val="26"/>
                <w:szCs w:val="26"/>
              </w:rPr>
              <w:t>20</w:t>
            </w:r>
            <w:r w:rsidR="009022C3" w:rsidRPr="004952A2">
              <w:rPr>
                <w:rFonts w:ascii="Times New Roman" w:hAnsi="Times New Roman"/>
                <w:spacing w:val="-6"/>
                <w:sz w:val="26"/>
                <w:szCs w:val="26"/>
              </w:rPr>
              <w:t xml:space="preserve">22 </w:t>
            </w:r>
            <w:r w:rsidRPr="004952A2">
              <w:rPr>
                <w:rFonts w:ascii="Times New Roman" w:hAnsi="Times New Roman"/>
                <w:spacing w:val="-6"/>
                <w:sz w:val="26"/>
                <w:szCs w:val="26"/>
              </w:rPr>
              <w:t>г.</w:t>
            </w:r>
            <w:r w:rsidR="000C1850" w:rsidRPr="004952A2">
              <w:rPr>
                <w:rFonts w:ascii="Times New Roman" w:hAnsi="Times New Roman"/>
                <w:spacing w:val="-6"/>
                <w:sz w:val="26"/>
                <w:szCs w:val="26"/>
              </w:rPr>
              <w:t xml:space="preserve"> </w:t>
            </w:r>
            <w:r w:rsidRPr="004952A2">
              <w:rPr>
                <w:rFonts w:ascii="Times New Roman" w:hAnsi="Times New Roman"/>
                <w:spacing w:val="-6"/>
                <w:sz w:val="26"/>
                <w:szCs w:val="26"/>
              </w:rPr>
              <w:t xml:space="preserve">№ </w:t>
            </w:r>
            <w:r w:rsidR="004735C5">
              <w:rPr>
                <w:rFonts w:ascii="Times New Roman" w:hAnsi="Times New Roman"/>
                <w:spacing w:val="-6"/>
                <w:sz w:val="26"/>
                <w:szCs w:val="26"/>
              </w:rPr>
              <w:t>175</w:t>
            </w:r>
          </w:p>
        </w:tc>
        <w:tc>
          <w:tcPr>
            <w:tcW w:w="4861" w:type="dxa"/>
          </w:tcPr>
          <w:p w:rsidR="000A0067" w:rsidRPr="004952A2" w:rsidRDefault="000A0067" w:rsidP="00ED6014">
            <w:pPr>
              <w:shd w:val="clear" w:color="auto" w:fill="FFFFFF"/>
              <w:rPr>
                <w:rFonts w:ascii="Times New Roman" w:hAnsi="Times New Roman"/>
                <w:spacing w:val="-6"/>
                <w:sz w:val="26"/>
                <w:szCs w:val="26"/>
              </w:rPr>
            </w:pPr>
            <w:r w:rsidRPr="004952A2">
              <w:rPr>
                <w:rFonts w:ascii="Times New Roman" w:hAnsi="Times New Roman"/>
                <w:spacing w:val="-6"/>
                <w:sz w:val="26"/>
                <w:szCs w:val="26"/>
              </w:rPr>
              <w:t xml:space="preserve"> Приложение </w:t>
            </w:r>
            <w:r w:rsidR="004952A2" w:rsidRPr="004952A2">
              <w:rPr>
                <w:rFonts w:ascii="Times New Roman" w:hAnsi="Times New Roman"/>
                <w:spacing w:val="-6"/>
                <w:sz w:val="26"/>
                <w:szCs w:val="26"/>
              </w:rPr>
              <w:t xml:space="preserve">№ </w:t>
            </w:r>
            <w:r w:rsidR="004952A2" w:rsidRPr="004952A2">
              <w:rPr>
                <w:rFonts w:ascii="Times New Roman" w:hAnsi="Times New Roman"/>
                <w:spacing w:val="-6"/>
                <w:sz w:val="26"/>
                <w:szCs w:val="26"/>
                <w:u w:val="single"/>
              </w:rPr>
              <w:t>1</w:t>
            </w:r>
            <w:r w:rsidRPr="004952A2">
              <w:rPr>
                <w:rFonts w:ascii="Times New Roman" w:hAnsi="Times New Roman"/>
                <w:spacing w:val="-6"/>
                <w:sz w:val="26"/>
                <w:szCs w:val="26"/>
              </w:rPr>
              <w:t xml:space="preserve"> </w:t>
            </w:r>
          </w:p>
          <w:p w:rsidR="000A0067" w:rsidRPr="004952A2" w:rsidRDefault="000A0067" w:rsidP="009022C3">
            <w:pPr>
              <w:shd w:val="clear" w:color="auto" w:fill="FFFFFF"/>
              <w:rPr>
                <w:rFonts w:ascii="Times New Roman" w:hAnsi="Times New Roman"/>
                <w:spacing w:val="-6"/>
                <w:sz w:val="26"/>
                <w:szCs w:val="26"/>
              </w:rPr>
            </w:pPr>
            <w:r w:rsidRPr="004952A2">
              <w:rPr>
                <w:rFonts w:ascii="Times New Roman" w:hAnsi="Times New Roman"/>
                <w:spacing w:val="-6"/>
                <w:sz w:val="26"/>
                <w:szCs w:val="26"/>
              </w:rPr>
              <w:t xml:space="preserve">к </w:t>
            </w:r>
            <w:r w:rsidR="004952A2" w:rsidRPr="004952A2">
              <w:rPr>
                <w:rFonts w:ascii="Times New Roman" w:hAnsi="Times New Roman"/>
                <w:spacing w:val="-6"/>
                <w:sz w:val="26"/>
                <w:szCs w:val="26"/>
              </w:rPr>
              <w:t xml:space="preserve">решению </w:t>
            </w:r>
            <w:r w:rsidR="006143D1" w:rsidRPr="004952A2">
              <w:rPr>
                <w:rFonts w:ascii="Times New Roman" w:hAnsi="Times New Roman"/>
                <w:spacing w:val="-6"/>
                <w:sz w:val="26"/>
                <w:szCs w:val="26"/>
              </w:rPr>
              <w:t>Совета Милоградовского</w:t>
            </w:r>
            <w:r w:rsidRPr="004952A2">
              <w:rPr>
                <w:rFonts w:ascii="Times New Roman" w:hAnsi="Times New Roman"/>
                <w:spacing w:val="-6"/>
                <w:sz w:val="26"/>
                <w:szCs w:val="26"/>
              </w:rPr>
              <w:t xml:space="preserve"> сельского поселения Павлоградского муниципального района Омской области от «</w:t>
            </w:r>
            <w:r w:rsidR="006143D1">
              <w:rPr>
                <w:rFonts w:ascii="Times New Roman" w:hAnsi="Times New Roman"/>
                <w:spacing w:val="-6"/>
                <w:sz w:val="26"/>
                <w:szCs w:val="26"/>
              </w:rPr>
              <w:t xml:space="preserve">16» сентября </w:t>
            </w:r>
            <w:r w:rsidR="009022C3" w:rsidRPr="004952A2">
              <w:rPr>
                <w:rFonts w:ascii="Times New Roman" w:hAnsi="Times New Roman"/>
                <w:spacing w:val="-6"/>
                <w:sz w:val="26"/>
                <w:szCs w:val="26"/>
              </w:rPr>
              <w:t xml:space="preserve">2022 </w:t>
            </w:r>
            <w:r w:rsidRPr="004952A2">
              <w:rPr>
                <w:rFonts w:ascii="Times New Roman" w:hAnsi="Times New Roman"/>
                <w:spacing w:val="-6"/>
                <w:sz w:val="26"/>
                <w:szCs w:val="26"/>
              </w:rPr>
              <w:t xml:space="preserve">г. № </w:t>
            </w:r>
            <w:r w:rsidR="006143D1">
              <w:rPr>
                <w:rFonts w:ascii="Times New Roman" w:hAnsi="Times New Roman"/>
                <w:spacing w:val="-6"/>
                <w:sz w:val="26"/>
                <w:szCs w:val="26"/>
              </w:rPr>
              <w:t>145</w:t>
            </w:r>
          </w:p>
        </w:tc>
      </w:tr>
      <w:tr w:rsidR="000C1850" w:rsidRPr="004952A2" w:rsidTr="004952A2">
        <w:trPr>
          <w:trHeight w:val="540"/>
        </w:trPr>
        <w:tc>
          <w:tcPr>
            <w:tcW w:w="4820" w:type="dxa"/>
          </w:tcPr>
          <w:p w:rsidR="000A0067" w:rsidRPr="004952A2" w:rsidRDefault="000A0067" w:rsidP="00ED6014">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 xml:space="preserve">Утверждено </w:t>
            </w:r>
          </w:p>
          <w:p w:rsidR="000A0067" w:rsidRPr="004952A2" w:rsidRDefault="000A0067" w:rsidP="00ED6014">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Решением Совета</w:t>
            </w:r>
          </w:p>
          <w:p w:rsidR="000A0067" w:rsidRPr="004952A2" w:rsidRDefault="000A0067" w:rsidP="00ED6014">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 xml:space="preserve">Павлоградского муниципального </w:t>
            </w:r>
            <w:r w:rsidR="009022C3" w:rsidRPr="004952A2">
              <w:rPr>
                <w:rFonts w:ascii="Times New Roman" w:hAnsi="Times New Roman"/>
                <w:spacing w:val="-6"/>
                <w:sz w:val="26"/>
                <w:szCs w:val="26"/>
              </w:rPr>
              <w:t>района Омской</w:t>
            </w:r>
            <w:r w:rsidRPr="004952A2">
              <w:rPr>
                <w:rFonts w:ascii="Times New Roman" w:hAnsi="Times New Roman"/>
                <w:spacing w:val="-6"/>
                <w:sz w:val="26"/>
                <w:szCs w:val="26"/>
              </w:rPr>
              <w:t xml:space="preserve"> области </w:t>
            </w:r>
          </w:p>
          <w:p w:rsidR="000A0067" w:rsidRPr="004952A2" w:rsidRDefault="000A0067" w:rsidP="000C1850">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от «</w:t>
            </w:r>
            <w:r w:rsidR="004735C5">
              <w:rPr>
                <w:rFonts w:ascii="Times New Roman" w:hAnsi="Times New Roman"/>
                <w:spacing w:val="-6"/>
                <w:sz w:val="26"/>
                <w:szCs w:val="26"/>
                <w:u w:val="single"/>
              </w:rPr>
              <w:t>23</w:t>
            </w:r>
            <w:r w:rsidRPr="004952A2">
              <w:rPr>
                <w:rFonts w:ascii="Times New Roman" w:hAnsi="Times New Roman"/>
                <w:spacing w:val="-6"/>
                <w:sz w:val="26"/>
                <w:szCs w:val="26"/>
              </w:rPr>
              <w:t xml:space="preserve">» </w:t>
            </w:r>
            <w:r w:rsidR="004735C5">
              <w:rPr>
                <w:rFonts w:ascii="Times New Roman" w:hAnsi="Times New Roman"/>
                <w:spacing w:val="-6"/>
                <w:sz w:val="26"/>
                <w:szCs w:val="26"/>
                <w:u w:val="single"/>
              </w:rPr>
              <w:t>сентября</w:t>
            </w:r>
            <w:r w:rsidR="000C1850" w:rsidRPr="004952A2">
              <w:rPr>
                <w:rFonts w:ascii="Times New Roman" w:hAnsi="Times New Roman"/>
                <w:spacing w:val="-6"/>
                <w:sz w:val="26"/>
                <w:szCs w:val="26"/>
                <w:u w:val="single"/>
              </w:rPr>
              <w:t xml:space="preserve"> </w:t>
            </w:r>
            <w:r w:rsidRPr="004952A2">
              <w:rPr>
                <w:rFonts w:ascii="Times New Roman" w:hAnsi="Times New Roman"/>
                <w:spacing w:val="-6"/>
                <w:sz w:val="26"/>
                <w:szCs w:val="26"/>
              </w:rPr>
              <w:t>20</w:t>
            </w:r>
            <w:r w:rsidR="009022C3" w:rsidRPr="004952A2">
              <w:rPr>
                <w:rFonts w:ascii="Times New Roman" w:hAnsi="Times New Roman"/>
                <w:spacing w:val="-6"/>
                <w:sz w:val="26"/>
                <w:szCs w:val="26"/>
              </w:rPr>
              <w:t>22</w:t>
            </w:r>
            <w:r w:rsidRPr="004952A2">
              <w:rPr>
                <w:rFonts w:ascii="Times New Roman" w:hAnsi="Times New Roman"/>
                <w:spacing w:val="-6"/>
                <w:sz w:val="26"/>
                <w:szCs w:val="26"/>
              </w:rPr>
              <w:t xml:space="preserve"> г. № </w:t>
            </w:r>
            <w:r w:rsidR="004735C5">
              <w:rPr>
                <w:rFonts w:ascii="Times New Roman" w:hAnsi="Times New Roman"/>
                <w:spacing w:val="-6"/>
                <w:sz w:val="26"/>
                <w:szCs w:val="26"/>
              </w:rPr>
              <w:t>175</w:t>
            </w:r>
            <w:r w:rsidRPr="004952A2">
              <w:rPr>
                <w:rFonts w:ascii="Times New Roman" w:hAnsi="Times New Roman"/>
                <w:spacing w:val="-6"/>
                <w:sz w:val="26"/>
                <w:szCs w:val="26"/>
              </w:rPr>
              <w:t>____</w:t>
            </w:r>
          </w:p>
        </w:tc>
        <w:tc>
          <w:tcPr>
            <w:tcW w:w="4861" w:type="dxa"/>
          </w:tcPr>
          <w:p w:rsidR="000A0067" w:rsidRPr="004952A2" w:rsidRDefault="000A0067" w:rsidP="00ED6014">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 xml:space="preserve">Утверждено </w:t>
            </w:r>
          </w:p>
          <w:p w:rsidR="000A0067" w:rsidRPr="004952A2" w:rsidRDefault="009022C3" w:rsidP="00ED6014">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Решением Совета Милоградовского</w:t>
            </w:r>
            <w:r w:rsidR="000A0067" w:rsidRPr="004952A2">
              <w:rPr>
                <w:rFonts w:ascii="Times New Roman" w:hAnsi="Times New Roman"/>
                <w:spacing w:val="-6"/>
                <w:sz w:val="26"/>
                <w:szCs w:val="26"/>
              </w:rPr>
              <w:t xml:space="preserve"> сельского поселения Павлоградского муниципального района Омской области </w:t>
            </w:r>
          </w:p>
          <w:p w:rsidR="000A0067" w:rsidRPr="004952A2" w:rsidRDefault="006143D1" w:rsidP="009022C3">
            <w:pPr>
              <w:shd w:val="clear" w:color="auto" w:fill="FFFFFF"/>
              <w:spacing w:after="0" w:line="240" w:lineRule="auto"/>
              <w:rPr>
                <w:rFonts w:ascii="Times New Roman" w:hAnsi="Times New Roman"/>
                <w:spacing w:val="-6"/>
                <w:sz w:val="26"/>
                <w:szCs w:val="26"/>
              </w:rPr>
            </w:pPr>
            <w:r w:rsidRPr="004952A2">
              <w:rPr>
                <w:rFonts w:ascii="Times New Roman" w:hAnsi="Times New Roman"/>
                <w:spacing w:val="-6"/>
                <w:sz w:val="26"/>
                <w:szCs w:val="26"/>
              </w:rPr>
              <w:t>от «</w:t>
            </w:r>
            <w:r>
              <w:rPr>
                <w:rFonts w:ascii="Times New Roman" w:hAnsi="Times New Roman"/>
                <w:spacing w:val="-6"/>
                <w:sz w:val="26"/>
                <w:szCs w:val="26"/>
              </w:rPr>
              <w:t>16»</w:t>
            </w:r>
            <w:r w:rsidR="000A0067" w:rsidRPr="004952A2">
              <w:rPr>
                <w:rFonts w:ascii="Times New Roman" w:hAnsi="Times New Roman"/>
                <w:spacing w:val="-6"/>
                <w:sz w:val="26"/>
                <w:szCs w:val="26"/>
              </w:rPr>
              <w:t xml:space="preserve"> </w:t>
            </w:r>
            <w:r>
              <w:rPr>
                <w:rFonts w:ascii="Times New Roman" w:hAnsi="Times New Roman"/>
                <w:spacing w:val="-6"/>
                <w:sz w:val="26"/>
                <w:szCs w:val="26"/>
              </w:rPr>
              <w:t>сентября</w:t>
            </w:r>
            <w:r w:rsidRPr="004952A2">
              <w:rPr>
                <w:rFonts w:ascii="Times New Roman" w:hAnsi="Times New Roman"/>
                <w:spacing w:val="-6"/>
                <w:sz w:val="26"/>
                <w:szCs w:val="26"/>
              </w:rPr>
              <w:t xml:space="preserve"> 2022</w:t>
            </w:r>
            <w:r w:rsidR="009022C3" w:rsidRPr="004952A2">
              <w:rPr>
                <w:rFonts w:ascii="Times New Roman" w:hAnsi="Times New Roman"/>
                <w:spacing w:val="-6"/>
                <w:sz w:val="26"/>
                <w:szCs w:val="26"/>
              </w:rPr>
              <w:t xml:space="preserve"> </w:t>
            </w:r>
            <w:r w:rsidR="000A0067" w:rsidRPr="004952A2">
              <w:rPr>
                <w:rFonts w:ascii="Times New Roman" w:hAnsi="Times New Roman"/>
                <w:spacing w:val="-6"/>
                <w:sz w:val="26"/>
                <w:szCs w:val="26"/>
              </w:rPr>
              <w:t>г. №</w:t>
            </w:r>
            <w:r w:rsidR="0060550A">
              <w:rPr>
                <w:rFonts w:ascii="Times New Roman" w:hAnsi="Times New Roman"/>
                <w:spacing w:val="-6"/>
                <w:sz w:val="26"/>
                <w:szCs w:val="26"/>
              </w:rPr>
              <w:t xml:space="preserve"> </w:t>
            </w:r>
            <w:r w:rsidR="004952A2">
              <w:rPr>
                <w:rFonts w:ascii="Times New Roman" w:hAnsi="Times New Roman"/>
                <w:spacing w:val="-6"/>
                <w:sz w:val="26"/>
                <w:szCs w:val="26"/>
              </w:rPr>
              <w:t>14</w:t>
            </w:r>
            <w:r w:rsidR="00AD2D75">
              <w:rPr>
                <w:rFonts w:ascii="Times New Roman" w:hAnsi="Times New Roman"/>
                <w:spacing w:val="-6"/>
                <w:sz w:val="26"/>
                <w:szCs w:val="26"/>
              </w:rPr>
              <w:t>5</w:t>
            </w:r>
          </w:p>
        </w:tc>
      </w:tr>
    </w:tbl>
    <w:p w:rsidR="000A0067" w:rsidRPr="004952A2" w:rsidRDefault="000A0067" w:rsidP="000A0067">
      <w:pPr>
        <w:pStyle w:val="a3"/>
        <w:rPr>
          <w:rFonts w:ascii="Times New Roman" w:hAnsi="Times New Roman"/>
          <w:sz w:val="26"/>
          <w:szCs w:val="26"/>
        </w:rPr>
      </w:pPr>
    </w:p>
    <w:p w:rsidR="000A0067" w:rsidRPr="004952A2" w:rsidRDefault="000A0067" w:rsidP="000C1850">
      <w:pPr>
        <w:pStyle w:val="a3"/>
        <w:jc w:val="center"/>
        <w:rPr>
          <w:rFonts w:ascii="Times New Roman" w:hAnsi="Times New Roman"/>
          <w:b/>
          <w:sz w:val="26"/>
          <w:szCs w:val="26"/>
        </w:rPr>
      </w:pPr>
      <w:r w:rsidRPr="004952A2">
        <w:rPr>
          <w:rFonts w:ascii="Times New Roman" w:hAnsi="Times New Roman"/>
          <w:b/>
          <w:sz w:val="26"/>
          <w:szCs w:val="26"/>
        </w:rPr>
        <w:t xml:space="preserve">Соглашение  </w:t>
      </w:r>
    </w:p>
    <w:p w:rsidR="000A0067" w:rsidRPr="004952A2" w:rsidRDefault="000A0067" w:rsidP="000C1850">
      <w:pPr>
        <w:pStyle w:val="a3"/>
        <w:jc w:val="center"/>
        <w:rPr>
          <w:rFonts w:ascii="Times New Roman" w:hAnsi="Times New Roman"/>
          <w:b/>
          <w:sz w:val="26"/>
          <w:szCs w:val="26"/>
        </w:rPr>
      </w:pPr>
      <w:r w:rsidRPr="004952A2">
        <w:rPr>
          <w:rFonts w:ascii="Times New Roman" w:hAnsi="Times New Roman"/>
          <w:b/>
          <w:sz w:val="26"/>
          <w:szCs w:val="26"/>
        </w:rPr>
        <w:t xml:space="preserve">между Павлоградским муниципальным районом Омской области и Милоградовским сельским поселением Павлоградского муниципального района Омской области о передаче </w:t>
      </w:r>
      <w:r w:rsidR="009022C3" w:rsidRPr="004952A2">
        <w:rPr>
          <w:rFonts w:ascii="Times New Roman" w:hAnsi="Times New Roman"/>
          <w:b/>
          <w:sz w:val="26"/>
          <w:szCs w:val="26"/>
        </w:rPr>
        <w:t>части</w:t>
      </w:r>
      <w:r w:rsidRPr="004952A2">
        <w:rPr>
          <w:rFonts w:ascii="Times New Roman" w:hAnsi="Times New Roman"/>
          <w:b/>
          <w:sz w:val="26"/>
          <w:szCs w:val="26"/>
        </w:rPr>
        <w:t xml:space="preserve"> полномочий </w:t>
      </w:r>
    </w:p>
    <w:p w:rsidR="000A0067" w:rsidRPr="004952A2" w:rsidRDefault="000A0067" w:rsidP="000C1850">
      <w:pPr>
        <w:pStyle w:val="a3"/>
        <w:ind w:left="5940"/>
        <w:jc w:val="both"/>
        <w:rPr>
          <w:rFonts w:ascii="Times New Roman" w:hAnsi="Times New Roman"/>
          <w:sz w:val="26"/>
          <w:szCs w:val="26"/>
        </w:rPr>
      </w:pPr>
    </w:p>
    <w:p w:rsidR="000A0067" w:rsidRPr="004952A2" w:rsidRDefault="000A0067" w:rsidP="000C1850">
      <w:pPr>
        <w:pStyle w:val="a3"/>
        <w:ind w:left="5940"/>
        <w:jc w:val="both"/>
        <w:rPr>
          <w:rFonts w:ascii="Times New Roman" w:hAnsi="Times New Roman"/>
          <w:sz w:val="26"/>
          <w:szCs w:val="26"/>
        </w:rPr>
      </w:pPr>
      <w:r w:rsidRPr="004952A2">
        <w:rPr>
          <w:rFonts w:ascii="Times New Roman" w:hAnsi="Times New Roman"/>
          <w:sz w:val="26"/>
          <w:szCs w:val="26"/>
        </w:rPr>
        <w:t xml:space="preserve">    </w:t>
      </w:r>
      <w:r w:rsidR="004952A2" w:rsidRPr="004952A2">
        <w:rPr>
          <w:rFonts w:ascii="Times New Roman" w:hAnsi="Times New Roman"/>
          <w:sz w:val="26"/>
          <w:szCs w:val="26"/>
        </w:rPr>
        <w:t>«16</w:t>
      </w:r>
      <w:r w:rsidRPr="004952A2">
        <w:rPr>
          <w:rFonts w:ascii="Times New Roman" w:hAnsi="Times New Roman"/>
          <w:sz w:val="26"/>
          <w:szCs w:val="26"/>
        </w:rPr>
        <w:t>»</w:t>
      </w:r>
      <w:r w:rsidR="004952A2" w:rsidRPr="004952A2">
        <w:rPr>
          <w:rFonts w:ascii="Times New Roman" w:hAnsi="Times New Roman"/>
          <w:sz w:val="26"/>
          <w:szCs w:val="26"/>
        </w:rPr>
        <w:t xml:space="preserve"> сентября</w:t>
      </w:r>
      <w:r w:rsidR="000C1850" w:rsidRPr="004952A2">
        <w:rPr>
          <w:rFonts w:ascii="Times New Roman" w:hAnsi="Times New Roman"/>
          <w:sz w:val="26"/>
          <w:szCs w:val="26"/>
        </w:rPr>
        <w:t xml:space="preserve"> </w:t>
      </w:r>
      <w:r w:rsidRPr="004952A2">
        <w:rPr>
          <w:rFonts w:ascii="Times New Roman" w:hAnsi="Times New Roman"/>
          <w:sz w:val="26"/>
          <w:szCs w:val="26"/>
        </w:rPr>
        <w:t>20</w:t>
      </w:r>
      <w:r w:rsidR="009022C3" w:rsidRPr="004952A2">
        <w:rPr>
          <w:rFonts w:ascii="Times New Roman" w:hAnsi="Times New Roman"/>
          <w:sz w:val="26"/>
          <w:szCs w:val="26"/>
        </w:rPr>
        <w:t>22</w:t>
      </w:r>
      <w:r w:rsidRPr="004952A2">
        <w:rPr>
          <w:rFonts w:ascii="Times New Roman" w:hAnsi="Times New Roman"/>
          <w:sz w:val="26"/>
          <w:szCs w:val="26"/>
        </w:rPr>
        <w:t xml:space="preserve"> года</w:t>
      </w:r>
    </w:p>
    <w:p w:rsidR="000A0067" w:rsidRPr="004952A2" w:rsidRDefault="000A0067" w:rsidP="000C1850">
      <w:pPr>
        <w:pStyle w:val="ConsPlusNonformat"/>
        <w:rPr>
          <w:rFonts w:ascii="Times New Roman" w:hAnsi="Times New Roman" w:cs="Times New Roman"/>
          <w:sz w:val="26"/>
          <w:szCs w:val="26"/>
        </w:rPr>
      </w:pPr>
    </w:p>
    <w:p w:rsidR="000A0067" w:rsidRPr="004952A2" w:rsidRDefault="000A0067" w:rsidP="000C1850">
      <w:pPr>
        <w:pStyle w:val="ConsPlusNonformat"/>
        <w:ind w:firstLine="708"/>
        <w:jc w:val="both"/>
        <w:rPr>
          <w:rFonts w:ascii="Times New Roman" w:hAnsi="Times New Roman" w:cs="Times New Roman"/>
          <w:sz w:val="26"/>
          <w:szCs w:val="26"/>
        </w:rPr>
      </w:pPr>
      <w:r w:rsidRPr="004952A2">
        <w:rPr>
          <w:rFonts w:ascii="Times New Roman" w:hAnsi="Times New Roman" w:cs="Times New Roman"/>
          <w:sz w:val="26"/>
          <w:szCs w:val="26"/>
        </w:rPr>
        <w:t xml:space="preserve">Администрация  </w:t>
      </w:r>
      <w:r w:rsidRPr="004952A2">
        <w:rPr>
          <w:rFonts w:ascii="Times New Roman" w:hAnsi="Times New Roman" w:cs="Times New Roman"/>
          <w:spacing w:val="-6"/>
          <w:sz w:val="26"/>
          <w:szCs w:val="26"/>
        </w:rPr>
        <w:t>Милоградовского  сельского поселения</w:t>
      </w:r>
      <w:r w:rsidRPr="004952A2">
        <w:rPr>
          <w:rFonts w:ascii="Times New Roman" w:hAnsi="Times New Roman" w:cs="Times New Roman"/>
          <w:sz w:val="26"/>
          <w:szCs w:val="26"/>
        </w:rPr>
        <w:t xml:space="preserve"> Павлоградского муниципального района Омской области, в лице Главы </w:t>
      </w:r>
      <w:r w:rsidRPr="004952A2">
        <w:rPr>
          <w:rFonts w:ascii="Times New Roman" w:hAnsi="Times New Roman" w:cs="Times New Roman"/>
          <w:spacing w:val="-6"/>
          <w:sz w:val="26"/>
          <w:szCs w:val="26"/>
        </w:rPr>
        <w:t>Милоградовского</w:t>
      </w:r>
      <w:r w:rsidRPr="004952A2">
        <w:rPr>
          <w:rFonts w:ascii="Times New Roman" w:hAnsi="Times New Roman" w:cs="Times New Roman"/>
          <w:sz w:val="26"/>
          <w:szCs w:val="26"/>
        </w:rPr>
        <w:t xml:space="preserve"> </w:t>
      </w:r>
      <w:r w:rsidRPr="004952A2">
        <w:rPr>
          <w:rFonts w:ascii="Times New Roman" w:hAnsi="Times New Roman" w:cs="Times New Roman"/>
          <w:spacing w:val="-6"/>
          <w:sz w:val="26"/>
          <w:szCs w:val="26"/>
        </w:rPr>
        <w:t>сельского поселения</w:t>
      </w:r>
      <w:r w:rsidRPr="004952A2">
        <w:rPr>
          <w:rFonts w:ascii="Times New Roman" w:hAnsi="Times New Roman" w:cs="Times New Roman"/>
          <w:sz w:val="26"/>
          <w:szCs w:val="26"/>
        </w:rPr>
        <w:t xml:space="preserve"> Павлоградского муниципального района Омской области Яковенко Евгения Александровича, действующего на основании Устава </w:t>
      </w:r>
      <w:r w:rsidRPr="004952A2">
        <w:rPr>
          <w:rFonts w:ascii="Times New Roman" w:hAnsi="Times New Roman" w:cs="Times New Roman"/>
          <w:spacing w:val="-6"/>
          <w:sz w:val="26"/>
          <w:szCs w:val="26"/>
        </w:rPr>
        <w:t>Милоградовского</w:t>
      </w:r>
      <w:r w:rsidRPr="004952A2">
        <w:rPr>
          <w:rFonts w:ascii="Times New Roman" w:hAnsi="Times New Roman" w:cs="Times New Roman"/>
          <w:sz w:val="26"/>
          <w:szCs w:val="26"/>
        </w:rPr>
        <w:t xml:space="preserve"> </w:t>
      </w:r>
      <w:r w:rsidRPr="004952A2">
        <w:rPr>
          <w:rFonts w:ascii="Times New Roman" w:hAnsi="Times New Roman" w:cs="Times New Roman"/>
          <w:spacing w:val="-6"/>
          <w:sz w:val="26"/>
          <w:szCs w:val="26"/>
        </w:rPr>
        <w:t>сельского поселения</w:t>
      </w:r>
      <w:r w:rsidRPr="004952A2">
        <w:rPr>
          <w:rFonts w:ascii="Times New Roman" w:hAnsi="Times New Roman" w:cs="Times New Roman"/>
          <w:sz w:val="26"/>
          <w:szCs w:val="26"/>
        </w:rPr>
        <w:t xml:space="preserve"> Павлоградского муниципального района Омской области, в силу норм Федерального закона от 06.10.2003 г.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именуемые в дальнейшем «Стороны», руководствуясь пунктом 5 части 1 статьи 14, частью 4 статьи 15 Федерального закона от 06.10.2003 № 131-ФЗ «Об общих принципах организации местного самоуправления в Российской Федерации», заключили настоящее Соглашение о нижеследующем:</w:t>
      </w:r>
    </w:p>
    <w:p w:rsidR="003C00B8" w:rsidRPr="004952A2" w:rsidRDefault="003C00B8" w:rsidP="000C1850">
      <w:pPr>
        <w:pStyle w:val="ConsPlusNonformat"/>
        <w:ind w:firstLine="708"/>
        <w:jc w:val="both"/>
        <w:rPr>
          <w:rFonts w:ascii="Times New Roman" w:hAnsi="Times New Roman" w:cs="Times New Roman"/>
          <w:sz w:val="26"/>
          <w:szCs w:val="26"/>
        </w:rPr>
      </w:pPr>
    </w:p>
    <w:p w:rsidR="004735C5" w:rsidRPr="004735C5" w:rsidRDefault="004735C5" w:rsidP="004735C5">
      <w:pPr>
        <w:pStyle w:val="ConsPlusNonformat"/>
        <w:numPr>
          <w:ilvl w:val="0"/>
          <w:numId w:val="1"/>
        </w:numPr>
        <w:jc w:val="center"/>
        <w:rPr>
          <w:rFonts w:ascii="Times New Roman" w:hAnsi="Times New Roman" w:cs="Times New Roman"/>
          <w:sz w:val="26"/>
          <w:szCs w:val="26"/>
        </w:rPr>
      </w:pPr>
      <w:r w:rsidRPr="004735C5">
        <w:rPr>
          <w:rFonts w:ascii="Times New Roman" w:hAnsi="Times New Roman" w:cs="Times New Roman"/>
          <w:sz w:val="26"/>
          <w:szCs w:val="26"/>
        </w:rPr>
        <w:t>Предмет соглашения</w:t>
      </w:r>
    </w:p>
    <w:p w:rsidR="004735C5" w:rsidRPr="004735C5" w:rsidRDefault="004735C5" w:rsidP="004735C5">
      <w:pPr>
        <w:pStyle w:val="ConsPlusNonformat"/>
        <w:ind w:left="720"/>
        <w:rPr>
          <w:rFonts w:ascii="Times New Roman" w:hAnsi="Times New Roman" w:cs="Times New Roman"/>
          <w:sz w:val="26"/>
          <w:szCs w:val="26"/>
        </w:rPr>
      </w:pPr>
    </w:p>
    <w:p w:rsidR="004735C5" w:rsidRPr="004735C5" w:rsidRDefault="004735C5" w:rsidP="004735C5">
      <w:pPr>
        <w:spacing w:after="0" w:line="240" w:lineRule="auto"/>
        <w:ind w:firstLine="720"/>
        <w:jc w:val="both"/>
        <w:rPr>
          <w:rFonts w:ascii="Times New Roman" w:eastAsia="Times New Roman" w:hAnsi="Times New Roman"/>
          <w:sz w:val="26"/>
          <w:szCs w:val="26"/>
          <w:lang w:eastAsia="ru-RU"/>
        </w:rPr>
      </w:pPr>
      <w:r w:rsidRPr="004735C5">
        <w:rPr>
          <w:rFonts w:ascii="Times New Roman" w:hAnsi="Times New Roman"/>
          <w:sz w:val="26"/>
          <w:szCs w:val="26"/>
        </w:rPr>
        <w:t xml:space="preserve">1.1. Настоящее Соглашение закрепляет передачу от «Стороны 1» «Стороне 2» части полномочий по решению вопросов местного значения. </w:t>
      </w:r>
    </w:p>
    <w:p w:rsidR="004735C5" w:rsidRPr="004735C5" w:rsidRDefault="004735C5" w:rsidP="004735C5">
      <w:pPr>
        <w:spacing w:after="0" w:line="240" w:lineRule="auto"/>
        <w:ind w:firstLine="720"/>
        <w:jc w:val="both"/>
        <w:rPr>
          <w:rFonts w:ascii="Times New Roman" w:eastAsia="Times New Roman" w:hAnsi="Times New Roman"/>
          <w:sz w:val="26"/>
          <w:szCs w:val="26"/>
          <w:lang w:eastAsia="ru-RU"/>
        </w:rPr>
      </w:pPr>
      <w:r w:rsidRPr="00B76BE2">
        <w:rPr>
          <w:rFonts w:ascii="Times New Roman" w:eastAsia="Times New Roman" w:hAnsi="Times New Roman"/>
          <w:sz w:val="26"/>
          <w:szCs w:val="26"/>
          <w:lang w:eastAsia="ru-RU"/>
        </w:rPr>
        <w:t xml:space="preserve">1.2. «Сторона 1» передает «Стороне 2» полномочия по решению вопроса местного значения в части </w:t>
      </w:r>
      <w:r w:rsidRPr="00B76BE2">
        <w:rPr>
          <w:rFonts w:ascii="Times New Roman" w:hAnsi="Times New Roman"/>
          <w:sz w:val="26"/>
          <w:szCs w:val="26"/>
        </w:rPr>
        <w:t xml:space="preserve">дорожной деятельности в отношении автомобильных дорог местного значения в границах населенных пунктов Милоградовского сельского поселения Павлоградского муниципального района Омской области (далее также – поселения) и обеспечения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организации дорожного </w:t>
      </w:r>
      <w:r w:rsidRPr="00B76BE2">
        <w:rPr>
          <w:rFonts w:ascii="Times New Roman" w:hAnsi="Times New Roman"/>
          <w:sz w:val="26"/>
          <w:szCs w:val="26"/>
        </w:rPr>
        <w:lastRenderedPageBreak/>
        <w:t xml:space="preserve">движения,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Pr="00DC2D49">
        <w:rPr>
          <w:rFonts w:ascii="Times New Roman" w:hAnsi="Times New Roman"/>
          <w:sz w:val="26"/>
          <w:szCs w:val="26"/>
        </w:rPr>
        <w:t xml:space="preserve">за исключением полномочий по разработке, согласованию и утверждению документации по организации дорожного движения; установки, замены, демонтажа и содержания технических средств организации дорожного движения на автомобильных дорогах общего пользования местного значения в границах Милоградовского сельского поселения Павлоградского муниципального района Омской области, </w:t>
      </w:r>
      <w:r w:rsidRPr="00DC2D49">
        <w:rPr>
          <w:rFonts w:ascii="Times New Roman" w:eastAsia="Times New Roman" w:hAnsi="Times New Roman"/>
          <w:sz w:val="26"/>
          <w:szCs w:val="26"/>
          <w:lang w:eastAsia="ru-RU"/>
        </w:rPr>
        <w:t>проведения оценки технического состояния автомобильных дорог в соответствии с частью 4 статьи 17 Федерального закона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sidRPr="00DC2D49">
        <w:rPr>
          <w:rFonts w:ascii="Times New Roman" w:hAnsi="Times New Roman"/>
          <w:sz w:val="26"/>
          <w:szCs w:val="26"/>
        </w:rPr>
        <w:t>.</w:t>
      </w:r>
    </w:p>
    <w:p w:rsidR="004735C5" w:rsidRPr="004735C5" w:rsidRDefault="004735C5" w:rsidP="004735C5">
      <w:pPr>
        <w:tabs>
          <w:tab w:val="left" w:pos="993"/>
        </w:tabs>
        <w:spacing w:after="0" w:line="240" w:lineRule="auto"/>
        <w:ind w:firstLine="720"/>
        <w:jc w:val="both"/>
        <w:rPr>
          <w:rFonts w:ascii="Times New Roman" w:hAnsi="Times New Roman"/>
          <w:sz w:val="26"/>
          <w:szCs w:val="26"/>
        </w:rPr>
      </w:pPr>
      <w:r w:rsidRPr="004735C5">
        <w:rPr>
          <w:rFonts w:ascii="Times New Roman" w:hAnsi="Times New Roman"/>
          <w:sz w:val="26"/>
          <w:szCs w:val="26"/>
        </w:rPr>
        <w:t>1.3.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Павлоградского муниципального района Омской области.</w:t>
      </w:r>
    </w:p>
    <w:p w:rsidR="004735C5" w:rsidRPr="004735C5" w:rsidRDefault="004735C5" w:rsidP="004735C5">
      <w:pPr>
        <w:tabs>
          <w:tab w:val="left" w:pos="993"/>
        </w:tabs>
        <w:spacing w:after="0" w:line="240" w:lineRule="auto"/>
        <w:ind w:firstLine="720"/>
        <w:jc w:val="both"/>
        <w:rPr>
          <w:rFonts w:ascii="Times New Roman" w:hAnsi="Times New Roman"/>
          <w:sz w:val="26"/>
          <w:szCs w:val="26"/>
        </w:rPr>
      </w:pPr>
      <w:r w:rsidRPr="004735C5">
        <w:rPr>
          <w:rFonts w:ascii="Times New Roman" w:hAnsi="Times New Roman"/>
          <w:sz w:val="26"/>
          <w:szCs w:val="26"/>
        </w:rPr>
        <w:t xml:space="preserve">1.4. Для осуществления полномочий «Сторона 1» из бюджета Милоградовского </w:t>
      </w:r>
      <w:r w:rsidRPr="004735C5">
        <w:rPr>
          <w:rFonts w:ascii="Times New Roman" w:eastAsia="Times New Roman" w:hAnsi="Times New Roman"/>
          <w:sz w:val="26"/>
          <w:szCs w:val="26"/>
          <w:lang w:eastAsia="ru-RU"/>
        </w:rPr>
        <w:t xml:space="preserve">сельского поселения </w:t>
      </w:r>
      <w:r w:rsidRPr="004735C5">
        <w:rPr>
          <w:rFonts w:ascii="Times New Roman" w:hAnsi="Times New Roman"/>
          <w:sz w:val="26"/>
          <w:szCs w:val="26"/>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4735C5" w:rsidRPr="004735C5" w:rsidRDefault="004735C5" w:rsidP="004735C5">
      <w:pPr>
        <w:autoSpaceDE w:val="0"/>
        <w:autoSpaceDN w:val="0"/>
        <w:adjustRightInd w:val="0"/>
        <w:spacing w:after="0" w:line="240" w:lineRule="auto"/>
        <w:ind w:firstLine="540"/>
        <w:jc w:val="center"/>
        <w:outlineLvl w:val="2"/>
        <w:rPr>
          <w:rFonts w:ascii="Times New Roman" w:hAnsi="Times New Roman"/>
          <w:sz w:val="26"/>
          <w:szCs w:val="26"/>
        </w:rPr>
      </w:pPr>
    </w:p>
    <w:p w:rsidR="004735C5" w:rsidRPr="004735C5" w:rsidRDefault="004735C5" w:rsidP="004735C5">
      <w:pPr>
        <w:pStyle w:val="a6"/>
        <w:numPr>
          <w:ilvl w:val="0"/>
          <w:numId w:val="1"/>
        </w:numPr>
        <w:autoSpaceDE w:val="0"/>
        <w:autoSpaceDN w:val="0"/>
        <w:adjustRightInd w:val="0"/>
        <w:spacing w:after="0" w:line="240" w:lineRule="auto"/>
        <w:jc w:val="center"/>
        <w:outlineLvl w:val="2"/>
        <w:rPr>
          <w:rFonts w:ascii="Times New Roman" w:hAnsi="Times New Roman"/>
          <w:sz w:val="26"/>
          <w:szCs w:val="26"/>
        </w:rPr>
      </w:pPr>
      <w:r w:rsidRPr="004735C5">
        <w:rPr>
          <w:rFonts w:ascii="Times New Roman" w:hAnsi="Times New Roman"/>
          <w:sz w:val="26"/>
          <w:szCs w:val="26"/>
        </w:rPr>
        <w:t>Срок осуществления полномочий</w:t>
      </w:r>
    </w:p>
    <w:p w:rsidR="004735C5" w:rsidRPr="004735C5" w:rsidRDefault="004735C5" w:rsidP="004735C5">
      <w:pPr>
        <w:pStyle w:val="a6"/>
        <w:autoSpaceDE w:val="0"/>
        <w:autoSpaceDN w:val="0"/>
        <w:adjustRightInd w:val="0"/>
        <w:spacing w:after="0" w:line="240" w:lineRule="auto"/>
        <w:outlineLvl w:val="2"/>
        <w:rPr>
          <w:rFonts w:ascii="Times New Roman" w:hAnsi="Times New Roman"/>
          <w:b/>
          <w:sz w:val="26"/>
          <w:szCs w:val="26"/>
        </w:rPr>
      </w:pPr>
    </w:p>
    <w:p w:rsidR="004735C5" w:rsidRPr="004735C5" w:rsidRDefault="004735C5" w:rsidP="004735C5">
      <w:pPr>
        <w:tabs>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 xml:space="preserve">2.1. Настоящее соглашение вступает в силу с 01.01.2023 года. </w:t>
      </w:r>
    </w:p>
    <w:p w:rsidR="004735C5" w:rsidRPr="004735C5" w:rsidRDefault="004735C5" w:rsidP="004735C5">
      <w:pPr>
        <w:tabs>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 xml:space="preserve">2.2. Срок действия настоящего Соглашения устанавливается </w:t>
      </w:r>
      <w:r w:rsidRPr="004735C5">
        <w:rPr>
          <w:rFonts w:ascii="Times New Roman" w:hAnsi="Times New Roman"/>
          <w:bCs/>
          <w:sz w:val="26"/>
          <w:szCs w:val="26"/>
        </w:rPr>
        <w:t xml:space="preserve">до 31.12.2025 </w:t>
      </w:r>
      <w:r w:rsidRPr="004735C5">
        <w:rPr>
          <w:rFonts w:ascii="Times New Roman" w:hAnsi="Times New Roman"/>
          <w:sz w:val="26"/>
          <w:szCs w:val="26"/>
        </w:rPr>
        <w:t>года включительно.</w:t>
      </w:r>
    </w:p>
    <w:p w:rsidR="004735C5" w:rsidRPr="004735C5" w:rsidRDefault="004735C5" w:rsidP="004735C5">
      <w:pPr>
        <w:tabs>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4735C5" w:rsidRPr="004735C5" w:rsidRDefault="004735C5" w:rsidP="004735C5">
      <w:pPr>
        <w:tabs>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2.4. Действие настоящего Соглашения может быть прекращено досрочно (до истечения срока его действия):</w:t>
      </w:r>
    </w:p>
    <w:p w:rsidR="004735C5" w:rsidRPr="004735C5" w:rsidRDefault="004735C5" w:rsidP="004735C5">
      <w:pPr>
        <w:tabs>
          <w:tab w:val="num" w:pos="900"/>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2.4.1. По взаимному соглашению «Сторон», выраженному в оформленном надлежащим образом Соглашении о расторжении настоящего Соглашения;</w:t>
      </w:r>
    </w:p>
    <w:p w:rsidR="004735C5" w:rsidRPr="004735C5" w:rsidRDefault="004735C5" w:rsidP="004735C5">
      <w:pPr>
        <w:tabs>
          <w:tab w:val="num" w:pos="900"/>
          <w:tab w:val="num" w:pos="1080"/>
          <w:tab w:val="num" w:pos="2031"/>
        </w:tabs>
        <w:spacing w:after="0" w:line="240" w:lineRule="auto"/>
        <w:ind w:firstLine="540"/>
        <w:jc w:val="both"/>
        <w:rPr>
          <w:rFonts w:ascii="Times New Roman" w:hAnsi="Times New Roman"/>
          <w:sz w:val="26"/>
          <w:szCs w:val="26"/>
        </w:rPr>
      </w:pPr>
      <w:r w:rsidRPr="004735C5">
        <w:rPr>
          <w:rFonts w:ascii="Times New Roman" w:hAnsi="Times New Roman"/>
          <w:sz w:val="26"/>
          <w:szCs w:val="26"/>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4735C5" w:rsidRPr="004735C5" w:rsidRDefault="004735C5" w:rsidP="004735C5">
      <w:pPr>
        <w:tabs>
          <w:tab w:val="num" w:pos="900"/>
          <w:tab w:val="num" w:pos="1080"/>
          <w:tab w:val="num" w:pos="2031"/>
        </w:tabs>
        <w:spacing w:after="0" w:line="240" w:lineRule="auto"/>
        <w:ind w:firstLine="540"/>
        <w:jc w:val="both"/>
        <w:rPr>
          <w:rFonts w:ascii="Times New Roman" w:hAnsi="Times New Roman"/>
          <w:sz w:val="26"/>
          <w:szCs w:val="26"/>
        </w:rPr>
      </w:pPr>
      <w:r w:rsidRPr="004735C5">
        <w:rPr>
          <w:rFonts w:ascii="Times New Roman" w:hAnsi="Times New Roman"/>
          <w:sz w:val="26"/>
          <w:szCs w:val="26"/>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4735C5" w:rsidRPr="004735C5" w:rsidRDefault="004735C5" w:rsidP="004735C5">
      <w:pPr>
        <w:tabs>
          <w:tab w:val="num" w:pos="900"/>
          <w:tab w:val="num" w:pos="1080"/>
          <w:tab w:val="num" w:pos="2031"/>
        </w:tabs>
        <w:spacing w:after="0" w:line="240" w:lineRule="auto"/>
        <w:ind w:firstLine="540"/>
        <w:jc w:val="both"/>
        <w:rPr>
          <w:rFonts w:ascii="Times New Roman" w:hAnsi="Times New Roman"/>
          <w:sz w:val="26"/>
          <w:szCs w:val="26"/>
        </w:rPr>
      </w:pPr>
      <w:r w:rsidRPr="004735C5">
        <w:rPr>
          <w:rFonts w:ascii="Times New Roman" w:hAnsi="Times New Roman"/>
          <w:sz w:val="26"/>
          <w:szCs w:val="26"/>
        </w:rPr>
        <w:t>2.4.4. Неисполнения или ненадлежащего исполнения одной из Сторон своих обязательств в соответствии с настоящим Соглашением;</w:t>
      </w:r>
    </w:p>
    <w:p w:rsidR="004735C5" w:rsidRPr="004735C5" w:rsidRDefault="004735C5" w:rsidP="004735C5">
      <w:pPr>
        <w:pStyle w:val="1"/>
        <w:widowControl w:val="0"/>
        <w:tabs>
          <w:tab w:val="num" w:pos="1134"/>
        </w:tabs>
        <w:adjustRightInd w:val="0"/>
        <w:ind w:left="0" w:firstLine="540"/>
        <w:jc w:val="both"/>
        <w:rPr>
          <w:sz w:val="26"/>
          <w:szCs w:val="26"/>
        </w:rPr>
      </w:pPr>
      <w:r w:rsidRPr="004735C5">
        <w:rPr>
          <w:sz w:val="26"/>
          <w:szCs w:val="26"/>
        </w:rPr>
        <w:t>2.4.5. В судебном порядке на основании решения суда.</w:t>
      </w:r>
    </w:p>
    <w:p w:rsidR="004735C5" w:rsidRPr="004735C5" w:rsidRDefault="004735C5" w:rsidP="004735C5">
      <w:pPr>
        <w:tabs>
          <w:tab w:val="num" w:pos="1080"/>
        </w:tabs>
        <w:spacing w:after="0" w:line="240" w:lineRule="auto"/>
        <w:ind w:firstLine="540"/>
        <w:jc w:val="both"/>
        <w:rPr>
          <w:rFonts w:ascii="Times New Roman" w:hAnsi="Times New Roman"/>
          <w:sz w:val="26"/>
          <w:szCs w:val="26"/>
        </w:rPr>
      </w:pPr>
      <w:r w:rsidRPr="004735C5">
        <w:rPr>
          <w:rFonts w:ascii="Times New Roman" w:hAnsi="Times New Roman"/>
          <w:sz w:val="26"/>
          <w:szCs w:val="26"/>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4735C5" w:rsidRPr="004735C5" w:rsidRDefault="004735C5" w:rsidP="004735C5">
      <w:pPr>
        <w:tabs>
          <w:tab w:val="num" w:pos="1080"/>
          <w:tab w:val="left" w:pos="1134"/>
        </w:tabs>
        <w:spacing w:after="0" w:line="240" w:lineRule="auto"/>
        <w:ind w:firstLine="540"/>
        <w:jc w:val="both"/>
        <w:rPr>
          <w:rFonts w:ascii="Times New Roman" w:hAnsi="Times New Roman"/>
          <w:sz w:val="26"/>
          <w:szCs w:val="26"/>
        </w:rPr>
      </w:pPr>
      <w:r w:rsidRPr="004735C5">
        <w:rPr>
          <w:rFonts w:ascii="Times New Roman" w:hAnsi="Times New Roman"/>
          <w:sz w:val="26"/>
          <w:szCs w:val="26"/>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4735C5" w:rsidRPr="004735C5" w:rsidRDefault="004735C5" w:rsidP="004735C5">
      <w:pPr>
        <w:autoSpaceDE w:val="0"/>
        <w:autoSpaceDN w:val="0"/>
        <w:adjustRightInd w:val="0"/>
        <w:spacing w:after="0" w:line="240" w:lineRule="auto"/>
        <w:ind w:firstLine="540"/>
        <w:jc w:val="both"/>
        <w:rPr>
          <w:rFonts w:ascii="Times New Roman" w:hAnsi="Times New Roman"/>
          <w:sz w:val="26"/>
          <w:szCs w:val="26"/>
        </w:rPr>
      </w:pPr>
    </w:p>
    <w:p w:rsidR="004735C5" w:rsidRPr="004735C5" w:rsidRDefault="004735C5" w:rsidP="004735C5">
      <w:pPr>
        <w:pStyle w:val="TPrilogSection"/>
        <w:numPr>
          <w:ilvl w:val="0"/>
          <w:numId w:val="1"/>
        </w:numPr>
        <w:spacing w:before="0" w:after="0" w:line="240" w:lineRule="auto"/>
        <w:rPr>
          <w:sz w:val="26"/>
          <w:szCs w:val="26"/>
        </w:rPr>
      </w:pPr>
      <w:r w:rsidRPr="004735C5">
        <w:rPr>
          <w:sz w:val="26"/>
          <w:szCs w:val="26"/>
        </w:rPr>
        <w:lastRenderedPageBreak/>
        <w:t>Финансовое обеспечение переданных полномочий</w:t>
      </w:r>
    </w:p>
    <w:p w:rsidR="004735C5" w:rsidRPr="004735C5" w:rsidRDefault="004735C5" w:rsidP="004735C5">
      <w:pPr>
        <w:pStyle w:val="TPrilogSection"/>
        <w:spacing w:before="0" w:after="0" w:line="240" w:lineRule="auto"/>
        <w:ind w:left="720"/>
        <w:jc w:val="left"/>
        <w:rPr>
          <w:sz w:val="26"/>
          <w:szCs w:val="26"/>
        </w:rPr>
      </w:pPr>
    </w:p>
    <w:p w:rsidR="004735C5" w:rsidRPr="004735C5" w:rsidRDefault="004735C5" w:rsidP="004735C5">
      <w:pPr>
        <w:numPr>
          <w:ilvl w:val="1"/>
          <w:numId w:val="2"/>
        </w:numPr>
        <w:tabs>
          <w:tab w:val="num" w:pos="1080"/>
          <w:tab w:val="left" w:pos="1276"/>
        </w:tabs>
        <w:spacing w:after="0" w:line="240" w:lineRule="auto"/>
        <w:ind w:left="0" w:right="10" w:firstLine="709"/>
        <w:jc w:val="both"/>
        <w:rPr>
          <w:rFonts w:ascii="Times New Roman" w:hAnsi="Times New Roman"/>
          <w:sz w:val="26"/>
          <w:szCs w:val="26"/>
        </w:rPr>
      </w:pPr>
      <w:r w:rsidRPr="004735C5">
        <w:rPr>
          <w:rFonts w:ascii="Times New Roman" w:hAnsi="Times New Roman"/>
          <w:sz w:val="26"/>
          <w:szCs w:val="26"/>
          <w:shd w:val="clear" w:color="auto" w:fill="FFFFFF"/>
        </w:rPr>
        <w:t xml:space="preserve">Объем межбюджетных трансфертов, необходимый для осуществления «Стороной 2» переданных полномочий, определяется ежегодно решениями о бюджете представительного органа поселения и Павлоградского муниципального района Омской области на финансовый год и на плановый период, исходя из прогнозируемого объема поступлений доходов от уплаты акцизов по подакцизным товарам (продукции), производимым нам территории Российской Федерации. </w:t>
      </w:r>
    </w:p>
    <w:p w:rsidR="004735C5" w:rsidRPr="004735C5" w:rsidRDefault="004735C5" w:rsidP="004735C5">
      <w:pPr>
        <w:numPr>
          <w:ilvl w:val="1"/>
          <w:numId w:val="2"/>
        </w:numPr>
        <w:tabs>
          <w:tab w:val="num" w:pos="1080"/>
          <w:tab w:val="left" w:pos="1276"/>
        </w:tabs>
        <w:spacing w:after="0" w:line="240" w:lineRule="auto"/>
        <w:ind w:left="0" w:firstLine="709"/>
        <w:jc w:val="both"/>
        <w:rPr>
          <w:rFonts w:ascii="Times New Roman" w:hAnsi="Times New Roman"/>
          <w:sz w:val="26"/>
          <w:szCs w:val="26"/>
        </w:rPr>
      </w:pPr>
      <w:r w:rsidRPr="004735C5">
        <w:rPr>
          <w:rFonts w:ascii="Times New Roman" w:hAnsi="Times New Roman"/>
          <w:sz w:val="26"/>
          <w:szCs w:val="26"/>
        </w:rPr>
        <w:t>Объем денежных средств (межбюджетных трансфертов), предоставляемых ежегодно из</w:t>
      </w:r>
      <w:r>
        <w:rPr>
          <w:rFonts w:ascii="Times New Roman" w:hAnsi="Times New Roman"/>
          <w:sz w:val="26"/>
          <w:szCs w:val="26"/>
        </w:rPr>
        <w:t xml:space="preserve"> </w:t>
      </w:r>
      <w:r w:rsidRPr="004735C5">
        <w:rPr>
          <w:rFonts w:ascii="Times New Roman" w:hAnsi="Times New Roman"/>
          <w:sz w:val="26"/>
          <w:szCs w:val="26"/>
        </w:rPr>
        <w:t>бюджета поселения в бюджет Павлоградского муниципального района Омской области составляет:</w:t>
      </w:r>
    </w:p>
    <w:p w:rsidR="004735C5" w:rsidRPr="004735C5" w:rsidRDefault="004735C5" w:rsidP="004735C5">
      <w:pPr>
        <w:tabs>
          <w:tab w:val="num" w:pos="1200"/>
          <w:tab w:val="left" w:pos="1276"/>
        </w:tabs>
        <w:spacing w:after="0" w:line="240" w:lineRule="auto"/>
        <w:ind w:left="709"/>
        <w:jc w:val="both"/>
        <w:rPr>
          <w:rFonts w:ascii="Times New Roman" w:hAnsi="Times New Roman"/>
          <w:sz w:val="26"/>
          <w:szCs w:val="26"/>
        </w:rPr>
      </w:pPr>
      <w:r w:rsidRPr="004735C5">
        <w:rPr>
          <w:rFonts w:ascii="Times New Roman" w:hAnsi="Times New Roman"/>
          <w:sz w:val="26"/>
          <w:szCs w:val="26"/>
        </w:rPr>
        <w:t>- 443 593,00 (четыреста сорок три тысячи</w:t>
      </w:r>
      <w:r>
        <w:rPr>
          <w:rFonts w:ascii="Times New Roman" w:hAnsi="Times New Roman"/>
          <w:sz w:val="26"/>
          <w:szCs w:val="26"/>
        </w:rPr>
        <w:t xml:space="preserve"> </w:t>
      </w:r>
      <w:r w:rsidRPr="004735C5">
        <w:rPr>
          <w:rFonts w:ascii="Times New Roman" w:hAnsi="Times New Roman"/>
          <w:sz w:val="26"/>
          <w:szCs w:val="26"/>
        </w:rPr>
        <w:t>пятьсот девяносто три) рубля00 копеек на 2023 финансовый год;</w:t>
      </w:r>
    </w:p>
    <w:p w:rsidR="004735C5" w:rsidRPr="004735C5" w:rsidRDefault="004735C5" w:rsidP="004735C5">
      <w:pPr>
        <w:tabs>
          <w:tab w:val="num" w:pos="1200"/>
          <w:tab w:val="left" w:pos="1276"/>
        </w:tabs>
        <w:spacing w:after="0" w:line="240" w:lineRule="auto"/>
        <w:ind w:left="709"/>
        <w:jc w:val="both"/>
        <w:rPr>
          <w:rFonts w:ascii="Times New Roman" w:hAnsi="Times New Roman"/>
          <w:sz w:val="26"/>
          <w:szCs w:val="26"/>
        </w:rPr>
      </w:pPr>
      <w:r w:rsidRPr="004735C5">
        <w:rPr>
          <w:rFonts w:ascii="Times New Roman" w:hAnsi="Times New Roman"/>
          <w:sz w:val="26"/>
          <w:szCs w:val="26"/>
        </w:rPr>
        <w:t>- 463 790,00 (четыреста шестьдесят три тысячи</w:t>
      </w:r>
      <w:r>
        <w:rPr>
          <w:rFonts w:ascii="Times New Roman" w:hAnsi="Times New Roman"/>
          <w:sz w:val="26"/>
          <w:szCs w:val="26"/>
        </w:rPr>
        <w:t xml:space="preserve"> </w:t>
      </w:r>
      <w:r w:rsidRPr="004735C5">
        <w:rPr>
          <w:rFonts w:ascii="Times New Roman" w:hAnsi="Times New Roman"/>
          <w:sz w:val="26"/>
          <w:szCs w:val="26"/>
        </w:rPr>
        <w:t>семьсот девяносто) рублей 00 копеек на 2024 финансовый год;</w:t>
      </w:r>
    </w:p>
    <w:p w:rsidR="004735C5" w:rsidRPr="004735C5" w:rsidRDefault="004735C5" w:rsidP="004735C5">
      <w:pPr>
        <w:tabs>
          <w:tab w:val="num" w:pos="1200"/>
          <w:tab w:val="left" w:pos="1276"/>
        </w:tabs>
        <w:spacing w:after="0" w:line="240" w:lineRule="auto"/>
        <w:ind w:left="709"/>
        <w:jc w:val="both"/>
        <w:rPr>
          <w:rFonts w:ascii="Times New Roman" w:hAnsi="Times New Roman"/>
          <w:sz w:val="26"/>
          <w:szCs w:val="26"/>
        </w:rPr>
      </w:pPr>
      <w:r w:rsidRPr="004735C5">
        <w:rPr>
          <w:rFonts w:ascii="Times New Roman" w:hAnsi="Times New Roman"/>
          <w:sz w:val="26"/>
          <w:szCs w:val="26"/>
        </w:rPr>
        <w:t>- 463 790,00 (четыреста шестьдесят три тысячи</w:t>
      </w:r>
      <w:r>
        <w:rPr>
          <w:rFonts w:ascii="Times New Roman" w:hAnsi="Times New Roman"/>
          <w:sz w:val="26"/>
          <w:szCs w:val="26"/>
        </w:rPr>
        <w:t xml:space="preserve"> </w:t>
      </w:r>
      <w:r w:rsidRPr="004735C5">
        <w:rPr>
          <w:rFonts w:ascii="Times New Roman" w:hAnsi="Times New Roman"/>
          <w:sz w:val="26"/>
          <w:szCs w:val="26"/>
        </w:rPr>
        <w:t>семьсот девяносто) рублей 00 копеек на 2025 финансовый год.</w:t>
      </w:r>
    </w:p>
    <w:p w:rsidR="004735C5" w:rsidRPr="004735C5" w:rsidRDefault="004735C5" w:rsidP="004735C5">
      <w:pPr>
        <w:tabs>
          <w:tab w:val="num" w:pos="1200"/>
          <w:tab w:val="left" w:pos="1276"/>
        </w:tabs>
        <w:spacing w:after="0" w:line="240" w:lineRule="auto"/>
        <w:jc w:val="both"/>
        <w:rPr>
          <w:rFonts w:ascii="Times New Roman" w:hAnsi="Times New Roman"/>
          <w:sz w:val="26"/>
          <w:szCs w:val="26"/>
        </w:rPr>
      </w:pPr>
      <w:r w:rsidRPr="004735C5">
        <w:rPr>
          <w:rFonts w:ascii="Times New Roman" w:hAnsi="Times New Roman"/>
          <w:sz w:val="26"/>
          <w:szCs w:val="26"/>
        </w:rPr>
        <w:t xml:space="preserve">Межбюджетные трансферты перечисляются ежемесячно по мере поступления средств от акцизов </w:t>
      </w:r>
      <w:r w:rsidRPr="004735C5">
        <w:rPr>
          <w:rFonts w:ascii="Times New Roman" w:hAnsi="Times New Roman"/>
          <w:sz w:val="26"/>
          <w:szCs w:val="26"/>
          <w:shd w:val="clear" w:color="auto" w:fill="FFFFFF"/>
        </w:rPr>
        <w:t>по подакцизным товарам (продукции), производимым на территории Российской Федерации</w:t>
      </w:r>
      <w:r w:rsidRPr="004735C5">
        <w:rPr>
          <w:rFonts w:ascii="Times New Roman" w:hAnsi="Times New Roman"/>
          <w:sz w:val="26"/>
          <w:szCs w:val="26"/>
        </w:rPr>
        <w:t>.</w:t>
      </w:r>
    </w:p>
    <w:p w:rsidR="004735C5" w:rsidRPr="004735C5" w:rsidRDefault="004735C5" w:rsidP="004735C5">
      <w:pPr>
        <w:numPr>
          <w:ilvl w:val="1"/>
          <w:numId w:val="2"/>
        </w:numPr>
        <w:tabs>
          <w:tab w:val="num" w:pos="1080"/>
          <w:tab w:val="left" w:pos="1276"/>
        </w:tabs>
        <w:spacing w:after="0" w:line="240" w:lineRule="auto"/>
        <w:ind w:left="0" w:firstLine="709"/>
        <w:jc w:val="both"/>
        <w:rPr>
          <w:rFonts w:ascii="Times New Roman" w:hAnsi="Times New Roman"/>
          <w:sz w:val="26"/>
          <w:szCs w:val="26"/>
        </w:rPr>
      </w:pPr>
      <w:r w:rsidRPr="004735C5">
        <w:rPr>
          <w:rFonts w:ascii="Times New Roman" w:hAnsi="Times New Roman"/>
          <w:sz w:val="26"/>
          <w:szCs w:val="26"/>
        </w:rPr>
        <w:t>В случае нецелевого использования денежные средства (межбюджетные трансферты) подлежат возврату в бюджет «Стороны 1».</w:t>
      </w:r>
    </w:p>
    <w:p w:rsidR="004735C5" w:rsidRPr="004735C5" w:rsidRDefault="004735C5" w:rsidP="004735C5">
      <w:pPr>
        <w:numPr>
          <w:ilvl w:val="1"/>
          <w:numId w:val="2"/>
        </w:numPr>
        <w:tabs>
          <w:tab w:val="clear" w:pos="1200"/>
        </w:tabs>
        <w:spacing w:after="0" w:line="240" w:lineRule="auto"/>
        <w:ind w:left="0" w:firstLine="709"/>
        <w:jc w:val="both"/>
        <w:rPr>
          <w:rFonts w:ascii="Times New Roman" w:hAnsi="Times New Roman"/>
          <w:sz w:val="26"/>
          <w:szCs w:val="26"/>
        </w:rPr>
      </w:pPr>
      <w:r w:rsidRPr="004735C5">
        <w:rPr>
          <w:rFonts w:ascii="Times New Roman" w:hAnsi="Times New Roman"/>
          <w:sz w:val="26"/>
          <w:szCs w:val="26"/>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4735C5">
        <w:rPr>
          <w:rFonts w:ascii="Times New Roman" w:eastAsia="Times New Roman" w:hAnsi="Times New Roman"/>
          <w:sz w:val="26"/>
          <w:szCs w:val="26"/>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Павлоградского муниципального района Омской области.</w:t>
      </w:r>
    </w:p>
    <w:p w:rsidR="004735C5" w:rsidRPr="004735C5" w:rsidRDefault="004735C5" w:rsidP="004735C5">
      <w:pPr>
        <w:spacing w:after="0" w:line="240" w:lineRule="auto"/>
        <w:ind w:left="709"/>
        <w:jc w:val="both"/>
        <w:rPr>
          <w:rFonts w:ascii="Times New Roman" w:hAnsi="Times New Roman"/>
          <w:sz w:val="26"/>
          <w:szCs w:val="26"/>
        </w:rPr>
      </w:pPr>
    </w:p>
    <w:p w:rsidR="004735C5" w:rsidRPr="004735C5" w:rsidRDefault="004735C5" w:rsidP="004735C5">
      <w:pPr>
        <w:pStyle w:val="a6"/>
        <w:numPr>
          <w:ilvl w:val="0"/>
          <w:numId w:val="1"/>
        </w:numPr>
        <w:autoSpaceDE w:val="0"/>
        <w:autoSpaceDN w:val="0"/>
        <w:adjustRightInd w:val="0"/>
        <w:spacing w:after="0" w:line="240" w:lineRule="auto"/>
        <w:jc w:val="center"/>
        <w:outlineLvl w:val="2"/>
        <w:rPr>
          <w:rFonts w:ascii="Times New Roman" w:hAnsi="Times New Roman"/>
          <w:sz w:val="26"/>
          <w:szCs w:val="26"/>
        </w:rPr>
      </w:pPr>
      <w:r w:rsidRPr="004735C5">
        <w:rPr>
          <w:rFonts w:ascii="Times New Roman" w:hAnsi="Times New Roman"/>
          <w:sz w:val="26"/>
          <w:szCs w:val="26"/>
        </w:rPr>
        <w:t>Обязанности сторон</w:t>
      </w:r>
    </w:p>
    <w:p w:rsidR="004735C5" w:rsidRPr="004735C5" w:rsidRDefault="004735C5" w:rsidP="004735C5">
      <w:pPr>
        <w:pStyle w:val="a6"/>
        <w:autoSpaceDE w:val="0"/>
        <w:autoSpaceDN w:val="0"/>
        <w:adjustRightInd w:val="0"/>
        <w:spacing w:after="0" w:line="240" w:lineRule="auto"/>
        <w:outlineLvl w:val="2"/>
        <w:rPr>
          <w:rFonts w:ascii="Times New Roman" w:hAnsi="Times New Roman"/>
          <w:sz w:val="26"/>
          <w:szCs w:val="26"/>
        </w:rPr>
      </w:pPr>
    </w:p>
    <w:p w:rsidR="004735C5" w:rsidRPr="004735C5" w:rsidRDefault="007521DE" w:rsidP="004735C5">
      <w:pPr>
        <w:pStyle w:val="TPrilogSubsection"/>
        <w:spacing w:before="0" w:after="0" w:line="240" w:lineRule="auto"/>
        <w:jc w:val="both"/>
        <w:rPr>
          <w:sz w:val="26"/>
          <w:szCs w:val="26"/>
        </w:rPr>
      </w:pPr>
      <w:r>
        <w:rPr>
          <w:sz w:val="26"/>
          <w:szCs w:val="26"/>
        </w:rPr>
        <w:t xml:space="preserve">   </w:t>
      </w:r>
      <w:bookmarkStart w:id="0" w:name="_GoBack"/>
      <w:bookmarkEnd w:id="0"/>
      <w:r w:rsidR="004735C5" w:rsidRPr="004735C5">
        <w:rPr>
          <w:sz w:val="26"/>
          <w:szCs w:val="26"/>
        </w:rPr>
        <w:t>4.1. «Сторона 1»:</w:t>
      </w:r>
    </w:p>
    <w:p w:rsidR="004735C5" w:rsidRPr="004735C5" w:rsidRDefault="004735C5" w:rsidP="004735C5">
      <w:pPr>
        <w:numPr>
          <w:ilvl w:val="0"/>
          <w:numId w:val="4"/>
        </w:numPr>
        <w:tabs>
          <w:tab w:val="clear" w:pos="1666"/>
          <w:tab w:val="num" w:pos="1080"/>
          <w:tab w:val="num" w:pos="1260"/>
        </w:tabs>
        <w:spacing w:after="0" w:line="240" w:lineRule="auto"/>
        <w:ind w:left="0" w:right="24" w:firstLine="709"/>
        <w:jc w:val="both"/>
        <w:rPr>
          <w:rFonts w:ascii="Times New Roman" w:hAnsi="Times New Roman"/>
          <w:sz w:val="26"/>
          <w:szCs w:val="26"/>
        </w:rPr>
      </w:pPr>
      <w:r w:rsidRPr="004735C5">
        <w:rPr>
          <w:rFonts w:ascii="Times New Roman" w:hAnsi="Times New Roman"/>
          <w:sz w:val="26"/>
          <w:szCs w:val="26"/>
        </w:rPr>
        <w:t xml:space="preserve">Перечисляет «Стороне 2» денежные средства в виде межбюджетных трансфертов (по мере поступления средств от акцизов </w:t>
      </w:r>
      <w:r w:rsidRPr="004735C5">
        <w:rPr>
          <w:rFonts w:ascii="Times New Roman" w:hAnsi="Times New Roman"/>
          <w:sz w:val="26"/>
          <w:szCs w:val="26"/>
          <w:shd w:val="clear" w:color="auto" w:fill="FFFFFF"/>
        </w:rPr>
        <w:t>по подакцизным товарам (продукции), производимым нам территории Российской Федерации</w:t>
      </w:r>
      <w:r w:rsidRPr="004735C5">
        <w:rPr>
          <w:rFonts w:ascii="Times New Roman" w:hAnsi="Times New Roman"/>
          <w:sz w:val="26"/>
          <w:szCs w:val="26"/>
        </w:rPr>
        <w:t>), направляемых на осуществление переданных по настоящему Соглашению полномочий, в порядке, установленном пунктами 3.1-3.2 настоящего Соглашения.</w:t>
      </w:r>
    </w:p>
    <w:p w:rsidR="004735C5" w:rsidRPr="004735C5" w:rsidRDefault="004735C5" w:rsidP="004735C5">
      <w:pPr>
        <w:numPr>
          <w:ilvl w:val="0"/>
          <w:numId w:val="4"/>
        </w:numPr>
        <w:tabs>
          <w:tab w:val="clear" w:pos="1666"/>
          <w:tab w:val="num" w:pos="1080"/>
          <w:tab w:val="num" w:pos="1260"/>
        </w:tabs>
        <w:spacing w:after="0" w:line="240" w:lineRule="auto"/>
        <w:ind w:left="0" w:right="34" w:firstLine="709"/>
        <w:jc w:val="both"/>
        <w:rPr>
          <w:rFonts w:ascii="Times New Roman" w:hAnsi="Times New Roman"/>
          <w:sz w:val="26"/>
          <w:szCs w:val="26"/>
        </w:rPr>
      </w:pPr>
      <w:r w:rsidRPr="004735C5">
        <w:rPr>
          <w:rFonts w:ascii="Times New Roman" w:hAnsi="Times New Roman"/>
          <w:sz w:val="26"/>
          <w:szCs w:val="26"/>
        </w:rPr>
        <w:t>Предоставляет «Стороне 2» необходимую информа</w:t>
      </w:r>
      <w:r w:rsidRPr="004735C5">
        <w:rPr>
          <w:rFonts w:ascii="Times New Roman" w:hAnsi="Times New Roman"/>
          <w:spacing w:val="-1"/>
          <w:sz w:val="26"/>
          <w:szCs w:val="26"/>
        </w:rPr>
        <w:t>цию, материалы и документы, связанные с осуществлением переданных полномочий.</w:t>
      </w:r>
    </w:p>
    <w:p w:rsidR="004735C5" w:rsidRPr="004735C5" w:rsidRDefault="004735C5" w:rsidP="004735C5">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6"/>
          <w:szCs w:val="26"/>
        </w:rPr>
      </w:pPr>
      <w:r w:rsidRPr="004735C5">
        <w:rPr>
          <w:rFonts w:ascii="Times New Roman" w:hAnsi="Times New Roman"/>
          <w:spacing w:val="-4"/>
          <w:sz w:val="26"/>
          <w:szCs w:val="26"/>
        </w:rPr>
        <w:t>Оказывает необходимое содействие «Стороне 2» в разрешении вопросов, связанных с осуществлением переданных полномочий поселения.</w:t>
      </w:r>
    </w:p>
    <w:p w:rsidR="004735C5" w:rsidRPr="004735C5" w:rsidRDefault="004735C5" w:rsidP="004735C5">
      <w:pPr>
        <w:numPr>
          <w:ilvl w:val="0"/>
          <w:numId w:val="4"/>
        </w:numPr>
        <w:tabs>
          <w:tab w:val="clear" w:pos="1666"/>
          <w:tab w:val="num" w:pos="1080"/>
          <w:tab w:val="num" w:pos="1260"/>
        </w:tabs>
        <w:spacing w:after="0" w:line="240" w:lineRule="auto"/>
        <w:ind w:left="0" w:right="34" w:firstLine="709"/>
        <w:jc w:val="both"/>
        <w:rPr>
          <w:rFonts w:ascii="Times New Roman" w:hAnsi="Times New Roman"/>
          <w:sz w:val="26"/>
          <w:szCs w:val="26"/>
        </w:rPr>
      </w:pPr>
      <w:r w:rsidRPr="004735C5">
        <w:rPr>
          <w:rFonts w:ascii="Times New Roman" w:hAnsi="Times New Roman"/>
          <w:sz w:val="26"/>
          <w:szCs w:val="26"/>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4735C5" w:rsidRPr="004735C5" w:rsidRDefault="004735C5" w:rsidP="004735C5">
      <w:pPr>
        <w:numPr>
          <w:ilvl w:val="0"/>
          <w:numId w:val="4"/>
        </w:numPr>
        <w:tabs>
          <w:tab w:val="clear" w:pos="1666"/>
          <w:tab w:val="num" w:pos="1080"/>
          <w:tab w:val="num" w:pos="1260"/>
        </w:tabs>
        <w:spacing w:after="0" w:line="240" w:lineRule="auto"/>
        <w:ind w:left="0" w:right="58" w:firstLine="709"/>
        <w:jc w:val="both"/>
        <w:rPr>
          <w:rFonts w:ascii="Times New Roman" w:hAnsi="Times New Roman"/>
          <w:sz w:val="26"/>
          <w:szCs w:val="26"/>
        </w:rPr>
      </w:pPr>
      <w:r w:rsidRPr="004735C5">
        <w:rPr>
          <w:rFonts w:ascii="Times New Roman" w:hAnsi="Times New Roman"/>
          <w:sz w:val="26"/>
          <w:szCs w:val="26"/>
        </w:rPr>
        <w:lastRenderedPageBreak/>
        <w:t>Запрашивает в установленном порядке у «Стороны 2» необходимую информа</w:t>
      </w:r>
      <w:r w:rsidRPr="004735C5">
        <w:rPr>
          <w:rFonts w:ascii="Times New Roman" w:hAnsi="Times New Roman"/>
          <w:spacing w:val="-1"/>
          <w:sz w:val="26"/>
          <w:szCs w:val="26"/>
        </w:rPr>
        <w:t xml:space="preserve">цию, материалы и документы, связанные с осуществлением переданных полномочий, в том числе об </w:t>
      </w:r>
      <w:r w:rsidRPr="004735C5">
        <w:rPr>
          <w:rFonts w:ascii="Times New Roman" w:hAnsi="Times New Roman"/>
          <w:sz w:val="26"/>
          <w:szCs w:val="26"/>
        </w:rPr>
        <w:t>использовании финансовых средств.</w:t>
      </w:r>
    </w:p>
    <w:p w:rsidR="004735C5" w:rsidRPr="004735C5" w:rsidRDefault="004735C5" w:rsidP="004735C5">
      <w:pPr>
        <w:tabs>
          <w:tab w:val="num" w:pos="1080"/>
        </w:tabs>
        <w:spacing w:after="0" w:line="240" w:lineRule="auto"/>
        <w:ind w:firstLine="720"/>
        <w:rPr>
          <w:rFonts w:ascii="Times New Roman" w:hAnsi="Times New Roman"/>
          <w:sz w:val="26"/>
          <w:szCs w:val="26"/>
        </w:rPr>
      </w:pPr>
      <w:r w:rsidRPr="004735C5">
        <w:rPr>
          <w:rFonts w:ascii="Times New Roman" w:hAnsi="Times New Roman"/>
          <w:sz w:val="26"/>
          <w:szCs w:val="26"/>
        </w:rPr>
        <w:t>4.2. «Сторона 2»:</w:t>
      </w:r>
    </w:p>
    <w:p w:rsidR="004735C5" w:rsidRPr="004735C5" w:rsidRDefault="004735C5" w:rsidP="004735C5">
      <w:pPr>
        <w:numPr>
          <w:ilvl w:val="1"/>
          <w:numId w:val="3"/>
        </w:numPr>
        <w:tabs>
          <w:tab w:val="clear" w:pos="1620"/>
          <w:tab w:val="num" w:pos="0"/>
          <w:tab w:val="num" w:pos="1080"/>
          <w:tab w:val="num" w:pos="1260"/>
        </w:tabs>
        <w:spacing w:after="0" w:line="240" w:lineRule="auto"/>
        <w:ind w:left="0" w:right="53" w:firstLine="709"/>
        <w:jc w:val="both"/>
        <w:rPr>
          <w:rFonts w:ascii="Times New Roman" w:hAnsi="Times New Roman"/>
          <w:sz w:val="26"/>
          <w:szCs w:val="26"/>
        </w:rPr>
      </w:pPr>
      <w:r w:rsidRPr="004735C5">
        <w:rPr>
          <w:rFonts w:ascii="Times New Roman" w:hAnsi="Times New Roman"/>
          <w:sz w:val="26"/>
          <w:szCs w:val="26"/>
        </w:rPr>
        <w:t xml:space="preserve">Осуществляет переданные ей «Стороной 1» полномочия, в соответствии с </w:t>
      </w:r>
      <w:r w:rsidRPr="004735C5">
        <w:rPr>
          <w:rFonts w:ascii="Times New Roman" w:hAnsi="Times New Roman"/>
          <w:spacing w:val="-1"/>
          <w:sz w:val="26"/>
          <w:szCs w:val="26"/>
        </w:rPr>
        <w:t xml:space="preserve">пунктом 1.2. настоящего Соглашения, в пределах, выделенных на эти </w:t>
      </w:r>
      <w:r w:rsidRPr="004735C5">
        <w:rPr>
          <w:rFonts w:ascii="Times New Roman" w:hAnsi="Times New Roman"/>
          <w:sz w:val="26"/>
          <w:szCs w:val="26"/>
        </w:rPr>
        <w:t>цели денежных средств (межбюджетных трансфертов) «Стороной 1».</w:t>
      </w:r>
    </w:p>
    <w:p w:rsidR="004735C5" w:rsidRPr="004735C5" w:rsidRDefault="004735C5" w:rsidP="004735C5">
      <w:pPr>
        <w:numPr>
          <w:ilvl w:val="1"/>
          <w:numId w:val="3"/>
        </w:numPr>
        <w:tabs>
          <w:tab w:val="clear" w:pos="1620"/>
          <w:tab w:val="num" w:pos="0"/>
          <w:tab w:val="num" w:pos="1080"/>
          <w:tab w:val="num" w:pos="1260"/>
        </w:tabs>
        <w:spacing w:after="0" w:line="240" w:lineRule="auto"/>
        <w:ind w:left="0" w:right="67" w:firstLine="709"/>
        <w:jc w:val="both"/>
        <w:rPr>
          <w:rFonts w:ascii="Times New Roman" w:hAnsi="Times New Roman"/>
          <w:sz w:val="26"/>
          <w:szCs w:val="26"/>
        </w:rPr>
      </w:pPr>
      <w:r w:rsidRPr="004735C5">
        <w:rPr>
          <w:rFonts w:ascii="Times New Roman" w:hAnsi="Times New Roman"/>
          <w:sz w:val="26"/>
          <w:szCs w:val="26"/>
        </w:rPr>
        <w:t>Рассматривает представленные «Стороной 1» уведомления об устранении вы</w:t>
      </w:r>
      <w:r w:rsidRPr="004735C5">
        <w:rPr>
          <w:rFonts w:ascii="Times New Roman" w:hAnsi="Times New Roman"/>
          <w:spacing w:val="-1"/>
          <w:sz w:val="26"/>
          <w:szCs w:val="26"/>
        </w:rPr>
        <w:t xml:space="preserve">явленных нарушений «Стороной 2» по реализации переданных </w:t>
      </w:r>
      <w:r w:rsidRPr="004735C5">
        <w:rPr>
          <w:rFonts w:ascii="Times New Roman" w:hAnsi="Times New Roman"/>
          <w:sz w:val="26"/>
          <w:szCs w:val="26"/>
        </w:rPr>
        <w:t>полномочий, не позднее чем в месячный срок сообщает о принятых мерах «Стороне 1».</w:t>
      </w:r>
    </w:p>
    <w:p w:rsidR="004735C5" w:rsidRPr="004735C5" w:rsidRDefault="004735C5" w:rsidP="004735C5">
      <w:pPr>
        <w:numPr>
          <w:ilvl w:val="1"/>
          <w:numId w:val="3"/>
        </w:numPr>
        <w:tabs>
          <w:tab w:val="clear" w:pos="1620"/>
          <w:tab w:val="num" w:pos="1080"/>
          <w:tab w:val="num" w:pos="1276"/>
        </w:tabs>
        <w:spacing w:after="0" w:line="240" w:lineRule="auto"/>
        <w:ind w:left="0" w:right="72" w:firstLine="709"/>
        <w:jc w:val="both"/>
        <w:rPr>
          <w:rFonts w:ascii="Times New Roman" w:hAnsi="Times New Roman"/>
          <w:sz w:val="26"/>
          <w:szCs w:val="26"/>
        </w:rPr>
      </w:pPr>
      <w:r w:rsidRPr="004735C5">
        <w:rPr>
          <w:rFonts w:ascii="Times New Roman" w:hAnsi="Times New Roman"/>
          <w:sz w:val="26"/>
          <w:szCs w:val="26"/>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4735C5" w:rsidRPr="004735C5" w:rsidRDefault="004735C5" w:rsidP="004735C5">
      <w:pPr>
        <w:spacing w:after="0" w:line="240" w:lineRule="auto"/>
        <w:ind w:firstLine="720"/>
        <w:jc w:val="both"/>
        <w:rPr>
          <w:rFonts w:ascii="Times New Roman" w:hAnsi="Times New Roman"/>
          <w:sz w:val="26"/>
          <w:szCs w:val="26"/>
        </w:rPr>
      </w:pPr>
      <w:r w:rsidRPr="004735C5">
        <w:rPr>
          <w:rFonts w:ascii="Times New Roman" w:hAnsi="Times New Roman"/>
          <w:spacing w:val="-1"/>
          <w:sz w:val="26"/>
          <w:szCs w:val="26"/>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4735C5">
        <w:rPr>
          <w:rFonts w:ascii="Times New Roman" w:hAnsi="Times New Roman"/>
          <w:sz w:val="26"/>
          <w:szCs w:val="26"/>
        </w:rPr>
        <w:t>рассматривает такое сообщение в течение 15 дней с момента его поступления.</w:t>
      </w:r>
    </w:p>
    <w:p w:rsidR="004735C5" w:rsidRPr="004735C5" w:rsidRDefault="004735C5" w:rsidP="004735C5">
      <w:pPr>
        <w:autoSpaceDE w:val="0"/>
        <w:autoSpaceDN w:val="0"/>
        <w:adjustRightInd w:val="0"/>
        <w:spacing w:after="0" w:line="240" w:lineRule="auto"/>
        <w:ind w:firstLine="540"/>
        <w:jc w:val="both"/>
        <w:rPr>
          <w:rFonts w:ascii="Times New Roman" w:hAnsi="Times New Roman"/>
          <w:sz w:val="26"/>
          <w:szCs w:val="26"/>
        </w:rPr>
      </w:pPr>
    </w:p>
    <w:p w:rsidR="004735C5" w:rsidRPr="004735C5" w:rsidRDefault="004735C5" w:rsidP="004735C5">
      <w:pPr>
        <w:pStyle w:val="TPrilogSection"/>
        <w:numPr>
          <w:ilvl w:val="0"/>
          <w:numId w:val="1"/>
        </w:numPr>
        <w:spacing w:before="0" w:after="0" w:line="240" w:lineRule="auto"/>
        <w:rPr>
          <w:sz w:val="26"/>
          <w:szCs w:val="26"/>
        </w:rPr>
      </w:pPr>
      <w:r w:rsidRPr="004735C5">
        <w:rPr>
          <w:sz w:val="26"/>
          <w:szCs w:val="26"/>
        </w:rPr>
        <w:t>Ответственность сторон</w:t>
      </w:r>
    </w:p>
    <w:p w:rsidR="004735C5" w:rsidRPr="004735C5" w:rsidRDefault="004735C5" w:rsidP="004735C5">
      <w:pPr>
        <w:pStyle w:val="TPrilogSection"/>
        <w:spacing w:before="0" w:after="0" w:line="240" w:lineRule="auto"/>
        <w:ind w:left="720"/>
        <w:jc w:val="left"/>
        <w:rPr>
          <w:sz w:val="26"/>
          <w:szCs w:val="26"/>
        </w:rPr>
      </w:pPr>
    </w:p>
    <w:p w:rsidR="004735C5" w:rsidRPr="004735C5" w:rsidRDefault="004735C5" w:rsidP="004735C5">
      <w:pPr>
        <w:pStyle w:val="TPrilogSubsection"/>
        <w:spacing w:before="0" w:after="0" w:line="240" w:lineRule="auto"/>
        <w:jc w:val="both"/>
        <w:rPr>
          <w:sz w:val="26"/>
          <w:szCs w:val="26"/>
        </w:rPr>
      </w:pPr>
      <w:r w:rsidRPr="004735C5">
        <w:rPr>
          <w:sz w:val="26"/>
          <w:szCs w:val="26"/>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4735C5" w:rsidRPr="004735C5" w:rsidRDefault="004735C5" w:rsidP="004735C5">
      <w:pPr>
        <w:spacing w:after="0" w:line="240" w:lineRule="auto"/>
        <w:ind w:firstLine="539"/>
        <w:jc w:val="both"/>
        <w:rPr>
          <w:rFonts w:ascii="Times New Roman" w:eastAsia="Times New Roman" w:hAnsi="Times New Roman"/>
          <w:sz w:val="26"/>
          <w:szCs w:val="26"/>
          <w:lang w:eastAsia="ru-RU"/>
        </w:rPr>
      </w:pPr>
      <w:r w:rsidRPr="004735C5">
        <w:rPr>
          <w:rFonts w:ascii="Times New Roman" w:hAnsi="Times New Roman"/>
          <w:sz w:val="26"/>
          <w:szCs w:val="26"/>
        </w:rPr>
        <w:t xml:space="preserve">5.2. «Сторона 2» несет ответственность за осуществление переданных ей полномочий в соответствии с п. 1.2. настоящего Соглашения. </w:t>
      </w:r>
    </w:p>
    <w:p w:rsidR="004735C5" w:rsidRPr="004735C5" w:rsidRDefault="004735C5" w:rsidP="004735C5">
      <w:pPr>
        <w:pStyle w:val="TPrilogSubsection"/>
        <w:spacing w:before="0" w:after="0" w:line="240" w:lineRule="auto"/>
        <w:jc w:val="both"/>
        <w:rPr>
          <w:sz w:val="26"/>
          <w:szCs w:val="26"/>
        </w:rPr>
      </w:pPr>
      <w:r w:rsidRPr="004735C5">
        <w:rPr>
          <w:sz w:val="26"/>
          <w:szCs w:val="26"/>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4735C5" w:rsidRPr="004735C5" w:rsidRDefault="004735C5" w:rsidP="004735C5">
      <w:pPr>
        <w:spacing w:after="0" w:line="240" w:lineRule="auto"/>
        <w:ind w:firstLine="567"/>
        <w:jc w:val="both"/>
        <w:rPr>
          <w:rFonts w:ascii="Times New Roman" w:eastAsia="Times New Roman" w:hAnsi="Times New Roman"/>
          <w:sz w:val="26"/>
          <w:szCs w:val="26"/>
          <w:lang w:eastAsia="ru-RU"/>
        </w:rPr>
      </w:pPr>
      <w:r w:rsidRPr="004735C5">
        <w:rPr>
          <w:rFonts w:ascii="Times New Roman" w:eastAsia="Times New Roman" w:hAnsi="Times New Roman"/>
          <w:sz w:val="26"/>
          <w:szCs w:val="26"/>
          <w:lang w:eastAsia="ru-RU"/>
        </w:rPr>
        <w:t>5.4. «Сторона 2» несет ответственность за неисполнение и (или) ненадлежащее исполнение полномочий, указанных в </w:t>
      </w:r>
      <w:hyperlink r:id="rId5" w:history="1">
        <w:r w:rsidRPr="004735C5">
          <w:rPr>
            <w:rFonts w:ascii="Times New Roman" w:eastAsia="Times New Roman" w:hAnsi="Times New Roman"/>
            <w:sz w:val="26"/>
            <w:szCs w:val="26"/>
            <w:lang w:eastAsia="ru-RU"/>
          </w:rPr>
          <w:t>п. 1.2</w:t>
        </w:r>
      </w:hyperlink>
      <w:r w:rsidRPr="004735C5">
        <w:rPr>
          <w:rFonts w:ascii="Times New Roman" w:eastAsia="Times New Roman" w:hAnsi="Times New Roman"/>
          <w:sz w:val="26"/>
          <w:szCs w:val="26"/>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4735C5" w:rsidRPr="004735C5" w:rsidRDefault="004735C5" w:rsidP="004735C5">
      <w:pPr>
        <w:pStyle w:val="TPrilogSection"/>
        <w:spacing w:before="0" w:after="0" w:line="240" w:lineRule="auto"/>
        <w:jc w:val="left"/>
        <w:rPr>
          <w:sz w:val="26"/>
          <w:szCs w:val="26"/>
        </w:rPr>
      </w:pPr>
    </w:p>
    <w:p w:rsidR="004735C5" w:rsidRPr="004735C5" w:rsidRDefault="004735C5" w:rsidP="004735C5">
      <w:pPr>
        <w:pStyle w:val="TPrilogSection"/>
        <w:numPr>
          <w:ilvl w:val="0"/>
          <w:numId w:val="1"/>
        </w:numPr>
        <w:spacing w:before="0" w:after="0" w:line="240" w:lineRule="auto"/>
        <w:rPr>
          <w:sz w:val="26"/>
          <w:szCs w:val="26"/>
        </w:rPr>
      </w:pPr>
      <w:r w:rsidRPr="004735C5">
        <w:rPr>
          <w:sz w:val="26"/>
          <w:szCs w:val="26"/>
        </w:rPr>
        <w:t>Заключительные положения</w:t>
      </w:r>
    </w:p>
    <w:p w:rsidR="004735C5" w:rsidRPr="004735C5" w:rsidRDefault="004735C5" w:rsidP="004735C5">
      <w:pPr>
        <w:pStyle w:val="TPrilogSection"/>
        <w:spacing w:before="0" w:after="0" w:line="240" w:lineRule="auto"/>
        <w:ind w:left="720"/>
        <w:jc w:val="left"/>
        <w:rPr>
          <w:sz w:val="26"/>
          <w:szCs w:val="26"/>
        </w:rPr>
      </w:pPr>
    </w:p>
    <w:p w:rsidR="004735C5" w:rsidRPr="004735C5" w:rsidRDefault="004735C5" w:rsidP="004735C5">
      <w:pPr>
        <w:pStyle w:val="TPrilogSubsection"/>
        <w:numPr>
          <w:ilvl w:val="0"/>
          <w:numId w:val="5"/>
        </w:numPr>
        <w:spacing w:before="0" w:after="0" w:line="240" w:lineRule="auto"/>
        <w:ind w:left="0" w:firstLine="540"/>
        <w:jc w:val="both"/>
        <w:rPr>
          <w:sz w:val="26"/>
          <w:szCs w:val="26"/>
        </w:rPr>
      </w:pPr>
      <w:r w:rsidRPr="004735C5">
        <w:rPr>
          <w:sz w:val="26"/>
          <w:szCs w:val="26"/>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4735C5" w:rsidRPr="004735C5" w:rsidRDefault="004735C5" w:rsidP="004735C5">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6"/>
          <w:szCs w:val="26"/>
        </w:rPr>
      </w:pPr>
      <w:r w:rsidRPr="004735C5">
        <w:rPr>
          <w:rFonts w:ascii="Times New Roman" w:hAnsi="Times New Roman"/>
          <w:sz w:val="26"/>
          <w:szCs w:val="26"/>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4735C5" w:rsidRPr="004735C5" w:rsidRDefault="004735C5" w:rsidP="004735C5">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6"/>
          <w:szCs w:val="26"/>
        </w:rPr>
      </w:pPr>
      <w:r w:rsidRPr="004735C5">
        <w:rPr>
          <w:rFonts w:ascii="Times New Roman" w:hAnsi="Times New Roman"/>
          <w:sz w:val="26"/>
          <w:szCs w:val="26"/>
        </w:rPr>
        <w:t xml:space="preserve"> Все уведомления, заявления и сообщения направляются «Сторонами» в письменной форме.</w:t>
      </w:r>
    </w:p>
    <w:p w:rsidR="004735C5" w:rsidRPr="004735C5" w:rsidRDefault="004735C5" w:rsidP="004735C5">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6"/>
          <w:szCs w:val="26"/>
        </w:rPr>
      </w:pPr>
      <w:r w:rsidRPr="004735C5">
        <w:rPr>
          <w:rFonts w:ascii="Times New Roman" w:hAnsi="Times New Roman"/>
          <w:sz w:val="26"/>
          <w:szCs w:val="26"/>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4735C5" w:rsidRPr="004735C5" w:rsidRDefault="004735C5" w:rsidP="004735C5">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6"/>
          <w:szCs w:val="26"/>
        </w:rPr>
      </w:pPr>
      <w:r w:rsidRPr="004735C5">
        <w:rPr>
          <w:rFonts w:ascii="Times New Roman" w:hAnsi="Times New Roman"/>
          <w:sz w:val="26"/>
          <w:szCs w:val="26"/>
        </w:rPr>
        <w:lastRenderedPageBreak/>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4735C5" w:rsidRPr="004735C5" w:rsidRDefault="004735C5" w:rsidP="004735C5">
      <w:pPr>
        <w:pStyle w:val="TPrilogSubsection"/>
        <w:numPr>
          <w:ilvl w:val="0"/>
          <w:numId w:val="5"/>
        </w:numPr>
        <w:spacing w:before="0" w:after="0" w:line="240" w:lineRule="auto"/>
        <w:ind w:left="0" w:firstLine="540"/>
        <w:jc w:val="both"/>
        <w:rPr>
          <w:sz w:val="26"/>
          <w:szCs w:val="26"/>
        </w:rPr>
      </w:pPr>
      <w:r w:rsidRPr="004735C5">
        <w:rPr>
          <w:sz w:val="26"/>
          <w:szCs w:val="26"/>
        </w:rPr>
        <w:t>Настоящее соглашение составлено в двух экземплярах, имеющих одинаковую юридическую силу, по одному для каждой из «Сторон».</w:t>
      </w:r>
    </w:p>
    <w:p w:rsidR="000A0067" w:rsidRPr="004952A2" w:rsidRDefault="000A0067" w:rsidP="000C1850">
      <w:pPr>
        <w:pStyle w:val="TPrilogSection"/>
        <w:spacing w:before="0" w:after="0" w:line="240" w:lineRule="auto"/>
        <w:jc w:val="left"/>
        <w:rPr>
          <w:sz w:val="26"/>
          <w:szCs w:val="26"/>
        </w:rPr>
      </w:pPr>
    </w:p>
    <w:p w:rsidR="000A0067" w:rsidRPr="004952A2" w:rsidRDefault="000A0067" w:rsidP="000C1850">
      <w:pPr>
        <w:pStyle w:val="TPrilogSection"/>
        <w:numPr>
          <w:ilvl w:val="0"/>
          <w:numId w:val="1"/>
        </w:numPr>
        <w:spacing w:before="0" w:after="0" w:line="240" w:lineRule="auto"/>
        <w:rPr>
          <w:sz w:val="26"/>
          <w:szCs w:val="26"/>
        </w:rPr>
      </w:pPr>
      <w:r w:rsidRPr="004952A2">
        <w:rPr>
          <w:sz w:val="26"/>
          <w:szCs w:val="26"/>
        </w:rPr>
        <w:t>Реквизиты и подписи сторон</w:t>
      </w:r>
    </w:p>
    <w:p w:rsidR="000C1850" w:rsidRPr="004952A2" w:rsidRDefault="000C1850" w:rsidP="000C1850">
      <w:pPr>
        <w:pStyle w:val="TPrilogSection"/>
        <w:spacing w:before="0" w:after="0" w:line="240" w:lineRule="auto"/>
        <w:ind w:left="720"/>
        <w:jc w:val="left"/>
        <w:rPr>
          <w:sz w:val="26"/>
          <w:szCs w:val="26"/>
        </w:rPr>
      </w:pPr>
    </w:p>
    <w:tbl>
      <w:tblPr>
        <w:tblW w:w="0" w:type="auto"/>
        <w:tblInd w:w="288" w:type="dxa"/>
        <w:tblLook w:val="0000" w:firstRow="0" w:lastRow="0" w:firstColumn="0" w:lastColumn="0" w:noHBand="0" w:noVBand="0"/>
      </w:tblPr>
      <w:tblGrid>
        <w:gridCol w:w="4815"/>
        <w:gridCol w:w="4678"/>
      </w:tblGrid>
      <w:tr w:rsidR="000E4EE8" w:rsidRPr="004952A2" w:rsidTr="004952A2">
        <w:trPr>
          <w:trHeight w:val="540"/>
        </w:trPr>
        <w:tc>
          <w:tcPr>
            <w:tcW w:w="4815" w:type="dxa"/>
          </w:tcPr>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«Сторона 1»</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 xml:space="preserve">Глава </w:t>
            </w:r>
            <w:r w:rsidR="00A47C30" w:rsidRPr="004952A2">
              <w:rPr>
                <w:rFonts w:ascii="Times New Roman" w:hAnsi="Times New Roman"/>
                <w:spacing w:val="-6"/>
                <w:sz w:val="26"/>
                <w:szCs w:val="26"/>
              </w:rPr>
              <w:t>Милоградовского сельского</w:t>
            </w:r>
            <w:r w:rsidRPr="004952A2">
              <w:rPr>
                <w:rFonts w:ascii="Times New Roman" w:hAnsi="Times New Roman"/>
                <w:sz w:val="26"/>
                <w:szCs w:val="26"/>
              </w:rPr>
              <w:t xml:space="preserve"> поселения Павлоградского муниципального района Омской области</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_____________</w:t>
            </w:r>
            <w:r w:rsidR="003C00B8" w:rsidRPr="004952A2">
              <w:rPr>
                <w:rFonts w:ascii="Times New Roman" w:hAnsi="Times New Roman"/>
                <w:sz w:val="26"/>
                <w:szCs w:val="26"/>
              </w:rPr>
              <w:t>_ Е. А.</w:t>
            </w:r>
            <w:r w:rsidRPr="004952A2">
              <w:rPr>
                <w:rFonts w:ascii="Times New Roman" w:hAnsi="Times New Roman"/>
                <w:sz w:val="26"/>
                <w:szCs w:val="26"/>
              </w:rPr>
              <w:t xml:space="preserve"> Яковенко </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w:t>
            </w:r>
            <w:r w:rsidR="004952A2">
              <w:rPr>
                <w:rFonts w:ascii="Times New Roman" w:hAnsi="Times New Roman"/>
                <w:sz w:val="26"/>
                <w:szCs w:val="26"/>
              </w:rPr>
              <w:t>16</w:t>
            </w:r>
            <w:r w:rsidRPr="004952A2">
              <w:rPr>
                <w:rFonts w:ascii="Times New Roman" w:hAnsi="Times New Roman"/>
                <w:sz w:val="26"/>
                <w:szCs w:val="26"/>
              </w:rPr>
              <w:t>»</w:t>
            </w:r>
            <w:r w:rsidR="004952A2">
              <w:rPr>
                <w:rFonts w:ascii="Times New Roman" w:hAnsi="Times New Roman"/>
                <w:sz w:val="26"/>
                <w:szCs w:val="26"/>
              </w:rPr>
              <w:t xml:space="preserve"> </w:t>
            </w:r>
            <w:r w:rsidR="004735C5">
              <w:rPr>
                <w:rFonts w:ascii="Times New Roman" w:hAnsi="Times New Roman"/>
                <w:sz w:val="26"/>
                <w:szCs w:val="26"/>
              </w:rPr>
              <w:t xml:space="preserve">сентября </w:t>
            </w:r>
            <w:r w:rsidR="004735C5" w:rsidRPr="004952A2">
              <w:rPr>
                <w:rFonts w:ascii="Times New Roman" w:hAnsi="Times New Roman"/>
                <w:sz w:val="26"/>
                <w:szCs w:val="26"/>
              </w:rPr>
              <w:t>2022</w:t>
            </w:r>
            <w:r w:rsidRPr="004952A2">
              <w:rPr>
                <w:rFonts w:ascii="Times New Roman" w:hAnsi="Times New Roman"/>
                <w:sz w:val="26"/>
                <w:szCs w:val="26"/>
              </w:rPr>
              <w:t xml:space="preserve"> г. </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М. П.</w:t>
            </w:r>
          </w:p>
        </w:tc>
        <w:tc>
          <w:tcPr>
            <w:tcW w:w="4678" w:type="dxa"/>
          </w:tcPr>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«Сторона 2»</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Глава Павлоградского муниципального района Омской области</w:t>
            </w:r>
          </w:p>
          <w:p w:rsidR="000A0067" w:rsidRPr="004952A2" w:rsidRDefault="000A0067" w:rsidP="000C1850">
            <w:pPr>
              <w:spacing w:line="240" w:lineRule="auto"/>
              <w:rPr>
                <w:rFonts w:ascii="Times New Roman" w:hAnsi="Times New Roman"/>
                <w:sz w:val="26"/>
                <w:szCs w:val="26"/>
              </w:rPr>
            </w:pP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_______________ А. В. Сухоносов</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«____» ___________ 20</w:t>
            </w:r>
            <w:r w:rsidR="000C1850" w:rsidRPr="004952A2">
              <w:rPr>
                <w:rFonts w:ascii="Times New Roman" w:hAnsi="Times New Roman"/>
                <w:sz w:val="26"/>
                <w:szCs w:val="26"/>
              </w:rPr>
              <w:t>22</w:t>
            </w:r>
            <w:r w:rsidRPr="004952A2">
              <w:rPr>
                <w:rFonts w:ascii="Times New Roman" w:hAnsi="Times New Roman"/>
                <w:sz w:val="26"/>
                <w:szCs w:val="26"/>
              </w:rPr>
              <w:t xml:space="preserve"> г.</w:t>
            </w:r>
          </w:p>
          <w:p w:rsidR="000A0067" w:rsidRPr="004952A2" w:rsidRDefault="000A0067" w:rsidP="000C1850">
            <w:pPr>
              <w:spacing w:line="240" w:lineRule="auto"/>
              <w:rPr>
                <w:rFonts w:ascii="Times New Roman" w:hAnsi="Times New Roman"/>
                <w:sz w:val="26"/>
                <w:szCs w:val="26"/>
              </w:rPr>
            </w:pPr>
            <w:r w:rsidRPr="004952A2">
              <w:rPr>
                <w:rFonts w:ascii="Times New Roman" w:hAnsi="Times New Roman"/>
                <w:sz w:val="26"/>
                <w:szCs w:val="26"/>
              </w:rPr>
              <w:t>М. П.</w:t>
            </w:r>
          </w:p>
        </w:tc>
      </w:tr>
    </w:tbl>
    <w:p w:rsidR="00A54E59" w:rsidRPr="004952A2" w:rsidRDefault="00A54E59" w:rsidP="000C1850">
      <w:pPr>
        <w:spacing w:line="240" w:lineRule="auto"/>
        <w:rPr>
          <w:rFonts w:ascii="Times New Roman" w:hAnsi="Times New Roman"/>
          <w:sz w:val="26"/>
          <w:szCs w:val="26"/>
        </w:rPr>
      </w:pPr>
    </w:p>
    <w:sectPr w:rsidR="00A54E59" w:rsidRPr="004952A2" w:rsidSect="004952A2">
      <w:pgSz w:w="11906" w:h="16838"/>
      <w:pgMar w:top="851" w:right="424"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4" w15:restartNumberingAfterBreak="0">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067"/>
    <w:rsid w:val="0001399B"/>
    <w:rsid w:val="000A0067"/>
    <w:rsid w:val="000A2638"/>
    <w:rsid w:val="000C1850"/>
    <w:rsid w:val="000E4EE8"/>
    <w:rsid w:val="00297810"/>
    <w:rsid w:val="003C00B8"/>
    <w:rsid w:val="004735C5"/>
    <w:rsid w:val="004952A2"/>
    <w:rsid w:val="0054780F"/>
    <w:rsid w:val="0060550A"/>
    <w:rsid w:val="006143D1"/>
    <w:rsid w:val="00640B49"/>
    <w:rsid w:val="00657B0A"/>
    <w:rsid w:val="006A6F3F"/>
    <w:rsid w:val="00736B5B"/>
    <w:rsid w:val="007521DE"/>
    <w:rsid w:val="00753B67"/>
    <w:rsid w:val="009022C3"/>
    <w:rsid w:val="00A47C30"/>
    <w:rsid w:val="00A54E59"/>
    <w:rsid w:val="00AD2D75"/>
    <w:rsid w:val="00B76BE2"/>
    <w:rsid w:val="00DC2D49"/>
    <w:rsid w:val="00F06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5ED56"/>
  <w15:chartTrackingRefBased/>
  <w15:docId w15:val="{845A6F06-6329-4350-9938-18DE114C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006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A0067"/>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0A0067"/>
    <w:pPr>
      <w:spacing w:after="0" w:line="240" w:lineRule="auto"/>
    </w:pPr>
    <w:rPr>
      <w:rFonts w:ascii="Calibri" w:eastAsia="Times New Roman" w:hAnsi="Calibri" w:cs="Times New Roman"/>
      <w:lang w:eastAsia="ru-RU"/>
    </w:rPr>
  </w:style>
  <w:style w:type="paragraph" w:customStyle="1" w:styleId="TPrilogSection">
    <w:name w:val="TPrilogSection"/>
    <w:basedOn w:val="2"/>
    <w:rsid w:val="000A0067"/>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0A0067"/>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0A0067"/>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0A0067"/>
    <w:rPr>
      <w:rFonts w:ascii="Arial CYR" w:hAnsi="Arial CYR" w:cs="Arial CYR"/>
      <w:color w:val="000000"/>
    </w:rPr>
  </w:style>
  <w:style w:type="paragraph" w:styleId="2">
    <w:name w:val="Body Text 2"/>
    <w:basedOn w:val="a"/>
    <w:link w:val="20"/>
    <w:uiPriority w:val="99"/>
    <w:semiHidden/>
    <w:unhideWhenUsed/>
    <w:rsid w:val="000A0067"/>
    <w:pPr>
      <w:spacing w:after="120" w:line="480" w:lineRule="auto"/>
    </w:pPr>
  </w:style>
  <w:style w:type="character" w:customStyle="1" w:styleId="20">
    <w:name w:val="Основной текст 2 Знак"/>
    <w:basedOn w:val="a0"/>
    <w:link w:val="2"/>
    <w:uiPriority w:val="99"/>
    <w:semiHidden/>
    <w:rsid w:val="000A0067"/>
    <w:rPr>
      <w:rFonts w:ascii="Calibri" w:eastAsia="Calibri" w:hAnsi="Calibri" w:cs="Times New Roman"/>
    </w:rPr>
  </w:style>
  <w:style w:type="paragraph" w:styleId="a4">
    <w:name w:val="Balloon Text"/>
    <w:basedOn w:val="a"/>
    <w:link w:val="a5"/>
    <w:uiPriority w:val="99"/>
    <w:semiHidden/>
    <w:unhideWhenUsed/>
    <w:rsid w:val="006A6F3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A6F3F"/>
    <w:rPr>
      <w:rFonts w:ascii="Segoe UI" w:eastAsia="Calibri" w:hAnsi="Segoe UI" w:cs="Segoe UI"/>
      <w:sz w:val="18"/>
      <w:szCs w:val="18"/>
    </w:rPr>
  </w:style>
  <w:style w:type="paragraph" w:styleId="a6">
    <w:name w:val="List Paragraph"/>
    <w:basedOn w:val="a"/>
    <w:uiPriority w:val="34"/>
    <w:qFormat/>
    <w:rsid w:val="00902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RLAW053;n=42742;fld=134;dst=10001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5</Pages>
  <Words>1901</Words>
  <Characters>10836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Громов</dc:creator>
  <cp:keywords/>
  <dc:description/>
  <cp:lastModifiedBy>User</cp:lastModifiedBy>
  <cp:revision>20</cp:revision>
  <cp:lastPrinted>2022-09-19T04:00:00Z</cp:lastPrinted>
  <dcterms:created xsi:type="dcterms:W3CDTF">2019-10-20T10:51:00Z</dcterms:created>
  <dcterms:modified xsi:type="dcterms:W3CDTF">2024-02-27T09:04:00Z</dcterms:modified>
</cp:coreProperties>
</file>