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 xml:space="preserve">ИНФОРМАЦИЯ О ВЫПОЛНЕНИИ </w:t>
      </w:r>
      <w:r>
        <w:rPr>
          <w:b/>
        </w:rPr>
        <w:t>ПЛАНА</w:t>
      </w:r>
    </w:p>
    <w:p w:rsidR="00524830" w:rsidRPr="001C2ED8" w:rsidRDefault="00524830" w:rsidP="00524830">
      <w:pPr>
        <w:jc w:val="center"/>
        <w:rPr>
          <w:b/>
        </w:rPr>
      </w:pPr>
      <w:r w:rsidRPr="001C2ED8">
        <w:rPr>
          <w:b/>
        </w:rPr>
        <w:t>противодействия коррупции в органах</w:t>
      </w:r>
    </w:p>
    <w:p w:rsidR="00524830" w:rsidRPr="001C2ED8" w:rsidRDefault="00EE5B1B" w:rsidP="00524830">
      <w:pPr>
        <w:jc w:val="center"/>
        <w:rPr>
          <w:b/>
        </w:rPr>
      </w:pPr>
      <w:r>
        <w:rPr>
          <w:b/>
        </w:rPr>
        <w:t>Милоградовского</w:t>
      </w:r>
      <w:r w:rsidR="00524830">
        <w:rPr>
          <w:b/>
        </w:rPr>
        <w:t xml:space="preserve"> </w:t>
      </w:r>
      <w:r w:rsidR="00524830" w:rsidRPr="001C2ED8">
        <w:rPr>
          <w:b/>
        </w:rPr>
        <w:t>сельского поселения</w:t>
      </w:r>
    </w:p>
    <w:p w:rsidR="00524830" w:rsidRPr="001C2ED8" w:rsidRDefault="00524830" w:rsidP="00524830">
      <w:pPr>
        <w:jc w:val="center"/>
        <w:rPr>
          <w:b/>
        </w:rPr>
      </w:pPr>
      <w:r>
        <w:rPr>
          <w:b/>
        </w:rPr>
        <w:t xml:space="preserve">Павлоградского </w:t>
      </w:r>
      <w:r w:rsidRPr="001C2ED8">
        <w:rPr>
          <w:b/>
        </w:rPr>
        <w:t>муниципального района Омской области</w:t>
      </w:r>
    </w:p>
    <w:p w:rsidR="00524830" w:rsidRPr="001C2ED8" w:rsidRDefault="00EF696C" w:rsidP="00524830">
      <w:pPr>
        <w:jc w:val="center"/>
      </w:pPr>
      <w:r>
        <w:rPr>
          <w:b/>
        </w:rPr>
        <w:t>за 202</w:t>
      </w:r>
      <w:r w:rsidR="00B04167">
        <w:rPr>
          <w:b/>
        </w:rPr>
        <w:t>4</w:t>
      </w:r>
      <w:r w:rsidR="00524830" w:rsidRPr="001C2ED8">
        <w:rPr>
          <w:b/>
        </w:rPr>
        <w:t xml:space="preserve"> год</w:t>
      </w:r>
    </w:p>
    <w:p w:rsidR="003B32B0" w:rsidRPr="00A862DD" w:rsidRDefault="003B32B0" w:rsidP="003B32B0">
      <w:pPr>
        <w:jc w:val="center"/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4941"/>
        <w:gridCol w:w="1984"/>
        <w:gridCol w:w="1994"/>
      </w:tblGrid>
      <w:tr w:rsidR="003B32B0" w:rsidRPr="00A862DD" w:rsidTr="00AC7B2D">
        <w:trPr>
          <w:trHeight w:val="465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№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п/п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Мероприятия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 Информация о ходе</w:t>
            </w:r>
            <w:r w:rsidR="00BD3803">
              <w:t xml:space="preserve"> исполнения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Срок</w:t>
            </w:r>
            <w:r w:rsidR="00EE5B1B">
              <w:t xml:space="preserve">                   </w:t>
            </w:r>
            <w:r w:rsidRPr="00A862DD">
              <w:t xml:space="preserve"> исполнения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1534CD">
            <w:pPr>
              <w:widowControl w:val="0"/>
              <w:adjustRightInd w:val="0"/>
              <w:spacing w:after="160"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1. Организационные меры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1.1.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Проведение заседаний совета по 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Е</w:t>
            </w:r>
            <w:r w:rsidR="003B32B0" w:rsidRPr="00A862DD">
              <w:t>жеквартально</w:t>
            </w:r>
          </w:p>
        </w:tc>
      </w:tr>
      <w:tr w:rsidR="003B32B0" w:rsidRPr="00A862DD" w:rsidTr="00AC7B2D">
        <w:trPr>
          <w:trHeight w:val="391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2. Правовое обеспечение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разработке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принятию муниципальных правовых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актов, направленных на противодействие коррупции в администрации </w:t>
            </w:r>
            <w:r w:rsidR="00EE5B1B">
              <w:t xml:space="preserve">Милоградовского </w:t>
            </w:r>
            <w:r w:rsidRPr="00A862DD">
              <w:t>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884528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Приняты постановления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C7510A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П</w:t>
            </w:r>
            <w:r w:rsidR="003B32B0" w:rsidRPr="00A862DD">
              <w:t>остоянно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Подготовка изменений в действующие муниципальные правовые акты 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по совершенствованию правового регулирования противодействия коррупции в соответствии с изменениями, вносимыми в федеральное и областное законодательство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B04167">
              <w:t>4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2.3.   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экспертизы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</w:t>
            </w:r>
            <w:r w:rsidR="00EE5B1B">
              <w:t>Милоградовского</w:t>
            </w:r>
            <w:r w:rsidRPr="00A862DD">
              <w:t xml:space="preserve"> сельского поселения и их проектов.</w:t>
            </w:r>
          </w:p>
        </w:tc>
        <w:tc>
          <w:tcPr>
            <w:tcW w:w="1984" w:type="dxa"/>
            <w:shd w:val="clear" w:color="auto" w:fill="auto"/>
          </w:tcPr>
          <w:p w:rsidR="00EE5B1B" w:rsidRPr="00A862DD" w:rsidRDefault="00524830" w:rsidP="00EE5B1B">
            <w:pPr>
              <w:jc w:val="center"/>
            </w:pPr>
            <w:r>
              <w:t xml:space="preserve">Антикоррупционная экспертиза нормативных правовых актов и их проектов </w:t>
            </w:r>
            <w:r w:rsidR="00AC7B2D">
              <w:t>проводится в</w:t>
            </w:r>
            <w:r>
              <w:t xml:space="preserve"> течение года в соответствии с </w:t>
            </w:r>
            <w:r w:rsidRPr="00376D7C">
              <w:t>Положением «О порядке проведения антикоррупционной экспертизы муниципальных нормативных правовых</w:t>
            </w:r>
            <w:r>
              <w:t xml:space="preserve"> актов администрации </w:t>
            </w:r>
            <w:r w:rsidR="00EE5B1B">
              <w:t xml:space="preserve">Милоградовского </w:t>
            </w:r>
            <w:r>
              <w:t>сельского поселения</w:t>
            </w:r>
            <w:r w:rsidRPr="00376D7C">
              <w:t>»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B04167">
              <w:t>4</w:t>
            </w:r>
            <w:r w:rsidR="00524830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проектов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нормативных правовых актов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администрации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для проведения независимой антикоррупционной экспертизы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24830" w:rsidP="00EE5B1B">
            <w:pPr>
              <w:jc w:val="center"/>
            </w:pPr>
            <w:r>
              <w:t>Проекты размещены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t xml:space="preserve">Постоянно, в течение </w:t>
            </w:r>
            <w:r w:rsidR="00EF696C">
              <w:t>202</w:t>
            </w:r>
            <w:r w:rsidR="00B04167">
              <w:t>4</w:t>
            </w:r>
            <w:r w:rsidR="00884528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2.5.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Создание и поддержание в актуальном состоянии реестра действующих </w:t>
            </w:r>
            <w:r w:rsidRPr="00A862DD">
              <w:lastRenderedPageBreak/>
              <w:t xml:space="preserve">нормативных правовых актов органов </w:t>
            </w:r>
            <w:r w:rsidR="00AC7B2D" w:rsidRPr="00A862DD">
              <w:t>местного самоуправления</w:t>
            </w:r>
            <w:r w:rsidRPr="00A862DD">
              <w:t xml:space="preserve"> размещение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указанного реестра на официальных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сайтах органов местного самоуправления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jc w:val="center"/>
            </w:pPr>
            <w:r>
              <w:lastRenderedPageBreak/>
              <w:t xml:space="preserve">Реестры размещены на </w:t>
            </w:r>
            <w:r>
              <w:lastRenderedPageBreak/>
              <w:t>сайте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jc w:val="center"/>
            </w:pPr>
            <w:r w:rsidRPr="00A862DD">
              <w:lastRenderedPageBreak/>
              <w:t>По</w:t>
            </w:r>
            <w:r w:rsidR="00EF696C">
              <w:t>стоянно, в течение 202</w:t>
            </w:r>
            <w:r w:rsidR="00B04167">
              <w:t>4</w:t>
            </w:r>
            <w:r w:rsidR="00884528">
              <w:t>г.</w:t>
            </w:r>
          </w:p>
        </w:tc>
      </w:tr>
      <w:tr w:rsidR="003B32B0" w:rsidRPr="00A862DD" w:rsidTr="00AC7B2D">
        <w:trPr>
          <w:trHeight w:val="455"/>
        </w:trPr>
        <w:tc>
          <w:tcPr>
            <w:tcW w:w="696" w:type="dxa"/>
            <w:tcBorders>
              <w:righ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8919" w:type="dxa"/>
            <w:gridSpan w:val="3"/>
            <w:tcBorders>
              <w:left w:val="nil"/>
            </w:tcBorders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3. Противодействие коррупции при прохождении муниципальной службы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Контроль за своевременным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представлением должностными лицами администрации </w:t>
            </w:r>
            <w:r w:rsidR="00EE5B1B">
              <w:t>Милоградовского</w:t>
            </w:r>
            <w:r w:rsidRPr="00A862DD">
              <w:t xml:space="preserve"> сельского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поселения, замещающими должности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муниципальной службы, руководителями муниципальных учреждений сведений о своих доходах, расходах, об имуществе и обязательствах имущественного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5D456A" w:rsidP="00EE5B1B">
            <w:pPr>
              <w:widowControl w:val="0"/>
              <w:adjustRightInd w:val="0"/>
              <w:spacing w:line="240" w:lineRule="exact"/>
              <w:jc w:val="center"/>
            </w:pPr>
            <w:r w:rsidRPr="001C2ED8">
              <w:t>Муниципальными служащими</w:t>
            </w:r>
            <w:r>
              <w:t xml:space="preserve"> в соответствии с законодательством</w:t>
            </w:r>
            <w:r w:rsidRPr="001C2ED8">
              <w:t xml:space="preserve"> предоставлены сведения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</w:t>
            </w:r>
            <w:proofErr w:type="gramStart"/>
            <w:r w:rsidRPr="001C2ED8">
              <w:t xml:space="preserve">  </w:t>
            </w:r>
            <w:r w:rsidR="00EE5B1B">
              <w:t xml:space="preserve"> </w:t>
            </w:r>
            <w:r w:rsidRPr="001C2ED8">
              <w:t>(</w:t>
            </w:r>
            <w:proofErr w:type="gramEnd"/>
            <w:r w:rsidRPr="001C2ED8">
              <w:t>супруга) и несовершеннолетних детей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До 30 апреля 202</w:t>
            </w:r>
            <w:r w:rsidR="00B04167">
              <w:t>4</w:t>
            </w:r>
            <w:r w:rsidR="005D456A" w:rsidRPr="001C2ED8">
              <w:t xml:space="preserve"> 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в соответствии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действующим законодательством проверок достоверности и полноты сведений, </w:t>
            </w:r>
            <w:r w:rsidR="00EE5B1B">
              <w:t>п</w:t>
            </w:r>
            <w:r w:rsidRPr="00A862DD">
              <w:t xml:space="preserve">редставляемых гражданами, претендующими на замещение должностей муниципальной службы </w:t>
            </w:r>
            <w:r w:rsidR="00EE5B1B">
              <w:t>Милоградовского</w:t>
            </w:r>
            <w:r w:rsidRPr="00A862DD">
              <w:t xml:space="preserve"> сельского поселения и, руководителями муниципальных учреждений, в установленном законодательством порядке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</w:p>
        </w:tc>
      </w:tr>
      <w:tr w:rsidR="003B32B0" w:rsidRPr="00A862DD" w:rsidTr="00AC7B2D">
        <w:trPr>
          <w:trHeight w:val="2887"/>
        </w:trPr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размещения сведений о</w:t>
            </w:r>
            <w:r w:rsidR="00EE5B1B">
              <w:t xml:space="preserve"> </w:t>
            </w:r>
            <w:r w:rsidRPr="00A862DD">
              <w:t>доходах, расходах, имуществе и</w:t>
            </w:r>
            <w:r w:rsidR="00EE5B1B">
              <w:t xml:space="preserve"> </w:t>
            </w:r>
            <w:r w:rsidRPr="00A862DD">
              <w:t xml:space="preserve">обязательствах имущественного характера муниципальных служащих и членов их семей, руководителей муниципальных учреждений актами на официальном сайте </w:t>
            </w:r>
            <w:r w:rsidR="00EE5B1B">
              <w:t>Милоградовского</w:t>
            </w:r>
            <w:r w:rsidRPr="00A862DD">
              <w:t xml:space="preserve"> сельского поселения в соответствии с действующим</w:t>
            </w:r>
            <w:r w:rsidR="00EE5B1B">
              <w:t xml:space="preserve"> </w:t>
            </w:r>
            <w:r w:rsidRPr="00A862DD">
              <w:t>законодательством и муниципальными правовыми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 xml:space="preserve">Сведения о доходах размещены на сайте </w:t>
            </w:r>
            <w:r w:rsidR="00EE5B1B">
              <w:t xml:space="preserve">Милоградовского </w:t>
            </w:r>
            <w:r>
              <w:t>сельского поселения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течение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14 рабочих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дней со дня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истечения срока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установленного для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представления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сведений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выборочных проверок соблюдения муниципальными служащими обязанностей, запретов и ограничений, установленных</w:t>
            </w:r>
            <w:r w:rsidR="00EE5B1B">
              <w:t xml:space="preserve"> </w:t>
            </w:r>
            <w:r w:rsidRPr="00A862DD">
              <w:t>действующим законодательством.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Организована проверки по соблюдению служащими запретов и ограничений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2кв.202</w:t>
            </w:r>
            <w:r w:rsidR="00B04167">
              <w:t>4</w:t>
            </w:r>
            <w:r w:rsidR="00BD3803">
              <w:t>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на официальном сайте</w:t>
            </w:r>
            <w:r w:rsidR="00EE5B1B">
              <w:t xml:space="preserve"> </w:t>
            </w:r>
            <w:r w:rsidR="00EE5B1B">
              <w:lastRenderedPageBreak/>
              <w:t>Милоградовского</w:t>
            </w:r>
            <w:r w:rsidRPr="00A862DD">
              <w:t xml:space="preserve"> сельского поселения сообщений о проведении конкурсов на замещение вакантных должностей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lastRenderedPageBreak/>
              <w:t xml:space="preserve">необходимости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в соответствии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с законодательством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lastRenderedPageBreak/>
              <w:t>3.6.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уведомлению</w:t>
            </w:r>
            <w:r w:rsidR="00EE5B1B">
              <w:t xml:space="preserve"> </w:t>
            </w:r>
            <w:r w:rsidRPr="00A862DD">
              <w:t>муниципальными служащими</w:t>
            </w:r>
            <w:r w:rsidR="00EE5B1B">
              <w:t xml:space="preserve"> </w:t>
            </w:r>
            <w:r w:rsidRPr="00A862DD">
              <w:t>представителя нанимателя (работодателя) о выполнении иной оплачиваемой работы в соответствии с частью 2 статьи 11 Федерального закона «О муниципальной службе в Российской Федерации»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в течение</w:t>
            </w:r>
            <w:r w:rsidR="00BD3803">
              <w:t xml:space="preserve">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3.7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доведению до муниципальных служащих положений действующего законодательства Российской Федерации о противодействии</w:t>
            </w:r>
            <w:r w:rsidR="00EE5B1B">
              <w:t xml:space="preserve"> </w:t>
            </w:r>
            <w:r w:rsidRPr="00A862DD">
              <w:t>коррупции, в 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уголовной ответственности за</w:t>
            </w:r>
            <w:r w:rsidR="00EE5B1B">
              <w:t xml:space="preserve"> </w:t>
            </w:r>
            <w:r w:rsidRPr="00A862DD">
              <w:t>коррупционные правонарушения;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проверки достоверности и полноты сведений, представляемых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муниципальными служащими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соответствии с действующим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законодательством;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негативном отношении к дарению</w:t>
            </w:r>
            <w:r w:rsidR="00EE5B1B">
              <w:t xml:space="preserve"> </w:t>
            </w:r>
            <w:r w:rsidRPr="00A862DD">
              <w:t>подарков муниципальным служащим в связи с их должностным положением или в связи с исполнением ими должностных</w:t>
            </w:r>
            <w:r w:rsidR="00EE5B1B">
              <w:t xml:space="preserve"> </w:t>
            </w:r>
            <w:r w:rsidRPr="00A862DD">
              <w:t>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autoSpaceDE w:val="0"/>
              <w:autoSpaceDN w:val="0"/>
              <w:adjustRightInd w:val="0"/>
              <w:jc w:val="center"/>
            </w:pPr>
            <w:r>
              <w:t>В течение года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3.8.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комплекса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организационных, разъяснительных и иных мер по недопущению</w:t>
            </w:r>
            <w:r w:rsidR="00EE5B1B">
              <w:t xml:space="preserve"> </w:t>
            </w:r>
            <w:r w:rsidRPr="00A862DD">
              <w:t>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3.9.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заседаний комиссии по</w:t>
            </w:r>
            <w:r w:rsidR="00EE5B1B">
              <w:t xml:space="preserve"> </w:t>
            </w:r>
            <w:r w:rsidRPr="00A862DD">
              <w:t>соблюдению требований к служебному поведению муниципальных служащих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Не было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По мере поступления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 xml:space="preserve">информации 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для основания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проведения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заседаний комиссии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3.10.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ознакомления граждан,</w:t>
            </w:r>
            <w:r w:rsidR="00EE5B1B">
              <w:t xml:space="preserve"> </w:t>
            </w:r>
            <w:r w:rsidRPr="00A862DD">
              <w:t>поступающих на должности</w:t>
            </w:r>
            <w:r w:rsidR="00EE5B1B">
              <w:t xml:space="preserve"> </w:t>
            </w:r>
            <w:r w:rsidRPr="00A862DD">
              <w:t>муниципальной службы, с</w:t>
            </w:r>
            <w:r w:rsidR="00EE5B1B">
              <w:t xml:space="preserve"> </w:t>
            </w:r>
            <w:r w:rsidRPr="00A862DD">
              <w:t>законодательством в сфере</w:t>
            </w:r>
            <w:r w:rsidR="00EE5B1B">
              <w:t xml:space="preserve"> </w:t>
            </w:r>
            <w:r w:rsidRPr="00A862DD">
              <w:t>противодействия коррупции, в том числе об информирование ответственности за совершение правонарушений, о недопустимости возникновения конфликта</w:t>
            </w:r>
            <w:r w:rsidR="00EE5B1B">
              <w:t xml:space="preserve"> </w:t>
            </w:r>
            <w:r w:rsidRPr="00A862DD">
              <w:t>интересов и о его урегулировании, о</w:t>
            </w:r>
            <w:r w:rsidR="00EE5B1B">
              <w:t xml:space="preserve"> </w:t>
            </w:r>
            <w:r w:rsidRPr="00A862DD">
              <w:lastRenderedPageBreak/>
              <w:t>недопущении получения и дачи взятки, о соблюдении ограничений, запретов, требований к служебному поведению, исполнении обязанностей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обеспечением сообщения муниципальными служащими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 получении ими подарка в связи с</w:t>
            </w:r>
            <w:r w:rsidR="00EE5B1B">
              <w:t xml:space="preserve"> </w:t>
            </w:r>
            <w:r w:rsidRPr="00A862DD">
              <w:t xml:space="preserve">протокольными </w:t>
            </w:r>
            <w:r w:rsidR="00EE5B1B">
              <w:t>м</w:t>
            </w:r>
            <w:r w:rsidRPr="00A862DD">
              <w:t>ероприятиями,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контроля за исполнением муниципальными служащими обязанности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уведомлять в письменной форме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представителя нанимателя (работодателя) о личной заинтересованности при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исполнении должностных обязанностей, которая может привести к конфликту интересов, и принимать меры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предотвращению подобного конфликта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  <w:jc w:val="center"/>
            </w:pPr>
            <w:r w:rsidRPr="00A862DD">
              <w:t>в течение год</w:t>
            </w:r>
            <w:r w:rsidR="00BD3803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выявлению</w:t>
            </w:r>
            <w:r w:rsidR="00EE5B1B">
              <w:t xml:space="preserve"> </w:t>
            </w:r>
            <w:r w:rsidRPr="00A862DD">
              <w:t>случаев возникновения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интересов, одной из сторон которого</w:t>
            </w:r>
            <w:r w:rsidR="00EE5B1B">
              <w:t xml:space="preserve"> </w:t>
            </w:r>
            <w:r w:rsidRPr="00A862DD">
              <w:t>является муниципальный служащий,</w:t>
            </w:r>
            <w:r w:rsidR="00EE5B1B">
              <w:t xml:space="preserve"> </w:t>
            </w:r>
            <w:r w:rsidRPr="00A862DD">
              <w:t>принятие мер, предусмотренных</w:t>
            </w:r>
            <w:r w:rsidR="00EE5B1B">
              <w:t xml:space="preserve"> </w:t>
            </w:r>
            <w:r w:rsidRPr="00A862DD">
              <w:t>законодательством по предотвращению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урегулированию конфликта интересов, а также выявление причин и условий, способствующих возникновению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Мониторинг (установление) наличия у муниципальных служащих близкого родства или свойства с главой муниципального образования,</w:t>
            </w:r>
            <w:r w:rsidR="00EE5B1B">
              <w:t xml:space="preserve"> </w:t>
            </w:r>
            <w:r w:rsidRPr="00A862DD">
              <w:t>возглавляющим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связано с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непосредственной </w:t>
            </w:r>
            <w:r w:rsidR="00EE5B1B">
              <w:t>п</w:t>
            </w:r>
            <w:r w:rsidRPr="00A862DD">
              <w:t>одчиненностью или подконтрольностью одного из них другому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3.15.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соблюдению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гражданами, замещавшими должности муниципальной службы, включенные в перечни должностей, установленные нормативными правовыми актами Российской Федерации, в течение двух лет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после увольнения с муниципальной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службы, обязанности получения согласия </w:t>
            </w:r>
            <w:r w:rsidRPr="00A862DD">
              <w:lastRenderedPageBreak/>
              <w:t>комиссии по соблюдению требований к служебному поведению муниципальных служащих и урегулированию конфликта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интересов на замещение ими на условиях трудового договора должности в организации и (или) выполнения в данной организации работы на условиях гражданско-правового договора, если отдельные функции муниципального</w:t>
            </w:r>
            <w:r w:rsidR="00EE5B1B">
              <w:t xml:space="preserve"> </w:t>
            </w:r>
            <w:r w:rsidRPr="00A862DD">
              <w:t>(административного) управления данной организацией входили в их должностные (служебные) обязанности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lastRenderedPageBreak/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3.16.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Осуществление кадровой работы с</w:t>
            </w:r>
            <w:r w:rsidR="00EE5B1B">
              <w:t xml:space="preserve"> </w:t>
            </w:r>
            <w:r w:rsidRPr="00A862DD">
              <w:t>личными делами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служащих, лиц, замещающих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муниципальные </w:t>
            </w:r>
            <w:r w:rsidR="00AC7B2D" w:rsidRPr="00A862DD">
              <w:t>должности, в</w:t>
            </w:r>
            <w:r w:rsidRPr="00A862DD">
              <w:t xml:space="preserve"> том числе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4. Реализация антикоррупционных мероприятий в сфере экономики, финансов, имущества, закупок товаров, работ для обеспечения муниципальных нужд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по соблюдению требований  Федерального закона от 05.04.2013г. № 44-ФЗ «О контрактной системе в сфере закупок товаров, работ, услуг для обеспечения государственных и</w:t>
            </w:r>
          </w:p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</w:pPr>
            <w:r w:rsidRPr="00A862DD">
              <w:t>муниципальных нужд»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4.2.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контроля расходования</w:t>
            </w:r>
            <w:r w:rsidR="00EE5B1B">
              <w:t xml:space="preserve"> </w:t>
            </w:r>
            <w:r w:rsidRPr="00A862DD">
              <w:t>бюджетных средств главными</w:t>
            </w:r>
            <w:r w:rsidR="00EE5B1B">
              <w:t xml:space="preserve"> </w:t>
            </w:r>
            <w:r w:rsidRPr="00A862DD">
              <w:t xml:space="preserve">распорядителями бюджета </w:t>
            </w:r>
            <w:r w:rsidR="00EE5B1B">
              <w:t>Милоградовского</w:t>
            </w:r>
            <w:r w:rsidRPr="00A862DD"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419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  <w:bCs/>
              </w:rPr>
            </w:pPr>
            <w:r w:rsidRPr="00A862DD">
              <w:rPr>
                <w:b/>
              </w:rPr>
              <w:t>5.</w:t>
            </w:r>
            <w:r w:rsidRPr="00A862DD">
              <w:rPr>
                <w:b/>
                <w:bCs/>
              </w:rPr>
              <w:t>Информирование населения о проводимых мероприятиях, направленных</w:t>
            </w:r>
          </w:p>
          <w:p w:rsidR="003B32B0" w:rsidRPr="00A862DD" w:rsidRDefault="003B32B0" w:rsidP="00EE5B1B">
            <w:pPr>
              <w:widowControl w:val="0"/>
              <w:adjustRightInd w:val="0"/>
              <w:jc w:val="center"/>
              <w:rPr>
                <w:b/>
              </w:rPr>
            </w:pPr>
            <w:r w:rsidRPr="00A862DD">
              <w:rPr>
                <w:b/>
                <w:bCs/>
              </w:rPr>
              <w:t>на предупреждение и противодействие коррупции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Информирование жителей</w:t>
            </w:r>
            <w:r w:rsidR="00EE5B1B">
              <w:t xml:space="preserve"> Милоградовского</w:t>
            </w:r>
            <w:r w:rsidRPr="00A862DD">
              <w:t xml:space="preserve"> сельского поселения через средства массовой информации и официальный сайт о реализации антикоррупционной политики в органах местного самоуправления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</w:t>
            </w:r>
            <w:r w:rsidR="00EE5B1B">
              <w:t xml:space="preserve"> </w:t>
            </w:r>
            <w:r w:rsidRPr="00A862DD">
              <w:t>поселения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Размещение информации на едином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портале государственных 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 об оказываемых в электронном виде муниципальных услугах, регламентах муниципальных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функций и предоставления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муниципальных услуг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 процессе выполнения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5.3.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 xml:space="preserve">Ежегодный отчет перед населением главы </w:t>
            </w:r>
            <w:r w:rsidR="00EE5B1B">
              <w:t>Милоградовского</w:t>
            </w:r>
            <w:r w:rsidR="00EE5B1B" w:rsidRPr="00A862DD">
              <w:t xml:space="preserve"> </w:t>
            </w:r>
            <w:r w:rsidRPr="00A862DD">
              <w:t>сельского поселения по итогам социально-экономического развития поселения и опубликование в СМИ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EF696C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2 кв.20</w:t>
            </w:r>
            <w:r w:rsidR="00B04167">
              <w:t>2</w:t>
            </w:r>
            <w:bookmarkStart w:id="0" w:name="_GoBack"/>
            <w:bookmarkEnd w:id="0"/>
            <w:r w:rsidR="00B04167">
              <w:t>4</w:t>
            </w:r>
            <w:r w:rsidR="00BD3803">
              <w:t>г.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lastRenderedPageBreak/>
              <w:t>5.4.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работы по контролю за</w:t>
            </w:r>
            <w:r w:rsidR="00EE5B1B">
              <w:t xml:space="preserve"> </w:t>
            </w:r>
            <w:r w:rsidRPr="00A862DD">
              <w:t>выполнением плана мероприятий по</w:t>
            </w:r>
            <w:r w:rsidR="00EE5B1B">
              <w:t xml:space="preserve"> </w:t>
            </w:r>
            <w:r w:rsidRPr="00A862DD">
              <w:t>противодействию коррупции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rPr>
          <w:trHeight w:val="367"/>
        </w:trPr>
        <w:tc>
          <w:tcPr>
            <w:tcW w:w="9615" w:type="dxa"/>
            <w:gridSpan w:val="4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  <w:rPr>
                <w:b/>
              </w:rPr>
            </w:pPr>
            <w:r w:rsidRPr="00A862DD">
              <w:rPr>
                <w:b/>
              </w:rPr>
              <w:t>6. Антикоррупционное образование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6.1.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служащих, ответственных за реализацию антикоррупционной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политики в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BD3803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6.2.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Обеспечение повышения квалификации муниципальных служащих администрации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муниципального образования по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антикоррупционной тематике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6.3.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Организация и проведение практических семинаров по антикоррупционной тематике для муниципальных служащих, в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том числе: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негативного отношения к получению подарков;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 порядке уведомления о получении</w:t>
            </w:r>
            <w:r w:rsidR="00EE5B1B">
              <w:t xml:space="preserve"> </w:t>
            </w:r>
            <w:r w:rsidRPr="00A862DD">
              <w:t>подарка и его передачи;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установлении наказания за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коммерческий подкуп, получение и дачу взятки, посредничество во взяточничестве в виде штрафов, кратных сумме коммерческого подкупа или взятки;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об увольнении в связи с утратой доверия;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- по формированию отрицательного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отношения к коррупции и т.д.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 xml:space="preserve">По мере необходимости, </w:t>
            </w:r>
            <w:r w:rsidR="00AD5446" w:rsidRPr="00A862DD">
              <w:t>в течение год</w:t>
            </w:r>
            <w:r w:rsidR="00AD5446">
              <w:t>а</w:t>
            </w:r>
          </w:p>
        </w:tc>
      </w:tr>
      <w:tr w:rsidR="003B32B0" w:rsidRPr="00A862DD" w:rsidTr="00AC7B2D">
        <w:tc>
          <w:tcPr>
            <w:tcW w:w="696" w:type="dxa"/>
            <w:shd w:val="clear" w:color="auto" w:fill="auto"/>
          </w:tcPr>
          <w:p w:rsidR="003B32B0" w:rsidRPr="00A862DD" w:rsidRDefault="003B32B0" w:rsidP="00EE5B1B">
            <w:pPr>
              <w:widowControl w:val="0"/>
              <w:adjustRightInd w:val="0"/>
              <w:spacing w:line="240" w:lineRule="exact"/>
              <w:jc w:val="right"/>
            </w:pPr>
            <w:r w:rsidRPr="00A862DD">
              <w:t>6.4.</w:t>
            </w:r>
          </w:p>
        </w:tc>
        <w:tc>
          <w:tcPr>
            <w:tcW w:w="4941" w:type="dxa"/>
            <w:shd w:val="clear" w:color="auto" w:fill="auto"/>
          </w:tcPr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Проведение разъяснительных мероприятий (вводных тренингов) для поступающих на муниципальную службу. Ознакомление муниципальных служащих с изменениями в законодательстве, разъяснение ограничений, налагаемых на граждан после</w:t>
            </w:r>
          </w:p>
          <w:p w:rsidR="003B32B0" w:rsidRPr="00A862DD" w:rsidRDefault="003B32B0" w:rsidP="00EE5B1B">
            <w:pPr>
              <w:autoSpaceDE w:val="0"/>
              <w:autoSpaceDN w:val="0"/>
              <w:adjustRightInd w:val="0"/>
            </w:pPr>
            <w:r w:rsidRPr="00A862DD">
              <w:t>увольнения с муниципальной службы</w:t>
            </w:r>
          </w:p>
        </w:tc>
        <w:tc>
          <w:tcPr>
            <w:tcW w:w="1984" w:type="dxa"/>
            <w:shd w:val="clear" w:color="auto" w:fill="auto"/>
          </w:tcPr>
          <w:p w:rsidR="003B32B0" w:rsidRPr="00A862DD" w:rsidRDefault="00AD5446" w:rsidP="00EE5B1B">
            <w:pPr>
              <w:jc w:val="center"/>
            </w:pPr>
            <w:r>
              <w:t>выполнено</w:t>
            </w:r>
          </w:p>
        </w:tc>
        <w:tc>
          <w:tcPr>
            <w:tcW w:w="1989" w:type="dxa"/>
            <w:shd w:val="clear" w:color="auto" w:fill="auto"/>
          </w:tcPr>
          <w:p w:rsidR="003B32B0" w:rsidRPr="00A862DD" w:rsidRDefault="00AD5446" w:rsidP="00EE5B1B">
            <w:pPr>
              <w:widowControl w:val="0"/>
              <w:adjustRightInd w:val="0"/>
              <w:spacing w:line="240" w:lineRule="exact"/>
              <w:jc w:val="center"/>
            </w:pPr>
            <w:r w:rsidRPr="00A862DD">
              <w:t>в течение год</w:t>
            </w:r>
            <w:r>
              <w:t>а</w:t>
            </w:r>
          </w:p>
        </w:tc>
      </w:tr>
    </w:tbl>
    <w:p w:rsidR="003B32B0" w:rsidRPr="00A862DD" w:rsidRDefault="003B32B0" w:rsidP="00EE5B1B">
      <w:pPr>
        <w:jc w:val="center"/>
      </w:pPr>
    </w:p>
    <w:p w:rsidR="003E1C8B" w:rsidRPr="00A862DD" w:rsidRDefault="003E1C8B" w:rsidP="00EE5B1B"/>
    <w:sectPr w:rsidR="003E1C8B" w:rsidRPr="00A862DD" w:rsidSect="00F8093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55262C"/>
    <w:multiLevelType w:val="multilevel"/>
    <w:tmpl w:val="34529C2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8AE"/>
    <w:rsid w:val="000628EC"/>
    <w:rsid w:val="00080E15"/>
    <w:rsid w:val="000D1B5B"/>
    <w:rsid w:val="0010562D"/>
    <w:rsid w:val="0025654F"/>
    <w:rsid w:val="00313B96"/>
    <w:rsid w:val="00323EF3"/>
    <w:rsid w:val="003265D7"/>
    <w:rsid w:val="003B32B0"/>
    <w:rsid w:val="003E1C8B"/>
    <w:rsid w:val="003E4B34"/>
    <w:rsid w:val="003F4235"/>
    <w:rsid w:val="004534B9"/>
    <w:rsid w:val="00524830"/>
    <w:rsid w:val="00576CA0"/>
    <w:rsid w:val="005A219A"/>
    <w:rsid w:val="005D456A"/>
    <w:rsid w:val="006317B3"/>
    <w:rsid w:val="00663A45"/>
    <w:rsid w:val="006C7CFD"/>
    <w:rsid w:val="00744058"/>
    <w:rsid w:val="007810E3"/>
    <w:rsid w:val="007E7249"/>
    <w:rsid w:val="0085038A"/>
    <w:rsid w:val="00860922"/>
    <w:rsid w:val="00884528"/>
    <w:rsid w:val="00891E4D"/>
    <w:rsid w:val="00931EA7"/>
    <w:rsid w:val="00A11029"/>
    <w:rsid w:val="00A376AF"/>
    <w:rsid w:val="00A862DD"/>
    <w:rsid w:val="00AC7B2D"/>
    <w:rsid w:val="00AD17B5"/>
    <w:rsid w:val="00AD5446"/>
    <w:rsid w:val="00B04167"/>
    <w:rsid w:val="00B233B0"/>
    <w:rsid w:val="00BD0942"/>
    <w:rsid w:val="00BD3803"/>
    <w:rsid w:val="00C40576"/>
    <w:rsid w:val="00C7510A"/>
    <w:rsid w:val="00DD637F"/>
    <w:rsid w:val="00E028AE"/>
    <w:rsid w:val="00E0537C"/>
    <w:rsid w:val="00E63948"/>
    <w:rsid w:val="00E7418A"/>
    <w:rsid w:val="00EE5B1B"/>
    <w:rsid w:val="00EF696C"/>
    <w:rsid w:val="00F50F71"/>
    <w:rsid w:val="00FE6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68D9"/>
  <w15:docId w15:val="{018EB714-73F9-4697-9481-2A1288941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2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E4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XozUchet1</dc:creator>
  <cp:keywords/>
  <dc:description/>
  <cp:lastModifiedBy>User</cp:lastModifiedBy>
  <cp:revision>27</cp:revision>
  <cp:lastPrinted>2018-09-12T09:15:00Z</cp:lastPrinted>
  <dcterms:created xsi:type="dcterms:W3CDTF">2018-08-28T08:30:00Z</dcterms:created>
  <dcterms:modified xsi:type="dcterms:W3CDTF">2025-03-14T09:48:00Z</dcterms:modified>
</cp:coreProperties>
</file>